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5700" w:rsidRDefault="00E73265">
      <w:pPr>
        <w:spacing w:before="240" w:after="240"/>
        <w:jc w:val="center"/>
      </w:pPr>
      <w:r>
        <w:t>SFOAC EXECUTIVE MEETING</w:t>
      </w:r>
    </w:p>
    <w:p w14:paraId="6A7C303F" w14:textId="20341225" w:rsidR="3B709661" w:rsidRDefault="3B709661" w:rsidP="4FD0A98F">
      <w:pPr>
        <w:spacing w:before="240" w:after="240"/>
        <w:jc w:val="center"/>
      </w:pPr>
      <w:r>
        <w:t>Monday March 29</w:t>
      </w:r>
      <w:r w:rsidRPr="4FD0A98F">
        <w:rPr>
          <w:vertAlign w:val="superscript"/>
        </w:rPr>
        <w:t>th</w:t>
      </w:r>
      <w:r>
        <w:t>, 2021</w:t>
      </w:r>
    </w:p>
    <w:p w14:paraId="00000003" w14:textId="77777777" w:rsidR="00105700" w:rsidRDefault="00E73265">
      <w:pPr>
        <w:spacing w:before="240" w:after="240"/>
        <w:jc w:val="center"/>
        <w:rPr>
          <w:b/>
        </w:rPr>
      </w:pPr>
      <w:r>
        <w:t>The Cloud @ 7:00pm</w:t>
      </w:r>
    </w:p>
    <w:p w14:paraId="00000004" w14:textId="77777777" w:rsidR="00105700" w:rsidRDefault="00E73265">
      <w:pPr>
        <w:spacing w:before="240"/>
        <w:rPr>
          <w:b/>
        </w:rPr>
      </w:pPr>
      <w:r>
        <w:rPr>
          <w:b/>
        </w:rPr>
        <w:t xml:space="preserve">1.0   </w:t>
      </w:r>
      <w:r>
        <w:rPr>
          <w:b/>
        </w:rPr>
        <w:tab/>
        <w:t>Call to Order</w:t>
      </w:r>
    </w:p>
    <w:p w14:paraId="03D7C591" w14:textId="02A6AEC9" w:rsidR="0300A785" w:rsidRDefault="00E73265" w:rsidP="001F5D6C">
      <w:pPr>
        <w:spacing w:before="240" w:after="240"/>
        <w:ind w:left="720"/>
      </w:pPr>
      <w:r>
        <w:t xml:space="preserve">1.1   </w:t>
      </w:r>
      <w:r>
        <w:tab/>
        <w:t>Roll Call</w:t>
      </w:r>
      <w:r w:rsidR="001F5D6C">
        <w:br/>
      </w:r>
      <w:r w:rsidR="0300A785">
        <w:t>Meeting called to order at 7:02pm</w:t>
      </w:r>
    </w:p>
    <w:p w14:paraId="00000006" w14:textId="2DDB4285" w:rsidR="00105700" w:rsidRDefault="00E73265">
      <w:pPr>
        <w:spacing w:before="240" w:after="240"/>
      </w:pPr>
      <w:r>
        <w:t xml:space="preserve">Question: </w:t>
      </w:r>
      <w:r w:rsidR="010B8098">
        <w:t>Are you incoming or outgoing Exec and what is your position</w:t>
      </w:r>
      <w:r w:rsidR="383AEA0F">
        <w:t xml:space="preserve">? </w:t>
      </w:r>
    </w:p>
    <w:p w14:paraId="00000007" w14:textId="77777777" w:rsidR="00105700" w:rsidRDefault="00E73265">
      <w:pPr>
        <w:ind w:left="720"/>
      </w:pPr>
      <w:r>
        <w:t xml:space="preserve">1.2   </w:t>
      </w:r>
      <w:r>
        <w:tab/>
        <w:t>Adoption of the Agenda</w:t>
      </w:r>
    </w:p>
    <w:p w14:paraId="1BABAD15" w14:textId="738D3D18" w:rsidR="0E19FC7D" w:rsidRDefault="0E19FC7D" w:rsidP="395175F7">
      <w:pPr>
        <w:ind w:left="720"/>
      </w:pPr>
      <w:r>
        <w:t>Patrick</w:t>
      </w:r>
      <w:r w:rsidR="001F5D6C">
        <w:t xml:space="preserve"> motions to adopt the agenda,</w:t>
      </w:r>
      <w:r>
        <w:t xml:space="preserve"> Josh M</w:t>
      </w:r>
      <w:r w:rsidR="001F5D6C">
        <w:t xml:space="preserve"> seconds the motion.</w:t>
      </w:r>
    </w:p>
    <w:p w14:paraId="00000009" w14:textId="45B96D1E" w:rsidR="00105700" w:rsidRPr="001F5D6C" w:rsidRDefault="00E73265" w:rsidP="001F5D6C">
      <w:pPr>
        <w:spacing w:before="240" w:after="240"/>
        <w:ind w:left="720"/>
      </w:pPr>
      <w:r>
        <w:t xml:space="preserve">1.3   </w:t>
      </w:r>
      <w:r>
        <w:tab/>
        <w:t>Approval of the Minutes</w:t>
      </w:r>
      <w:r>
        <w:br/>
      </w:r>
      <w:r w:rsidR="001F5D6C">
        <w:t xml:space="preserve">Amendment: Josh W to be reimbursed in the amount of </w:t>
      </w:r>
      <w:r w:rsidR="653B6D82">
        <w:t xml:space="preserve">$350 </w:t>
      </w:r>
      <w:r w:rsidR="001F5D6C">
        <w:t xml:space="preserve">for gift cards, not $225. </w:t>
      </w:r>
      <w:r w:rsidR="653B6D82">
        <w:t xml:space="preserve">Hannah </w:t>
      </w:r>
      <w:r w:rsidR="001F5D6C">
        <w:t xml:space="preserve">motions to approve the minutes with the aforementioned amendment, Kyle seconds the motion. </w:t>
      </w:r>
    </w:p>
    <w:p w14:paraId="0000000B" w14:textId="41EB86CD" w:rsidR="00105700" w:rsidRDefault="00E73265">
      <w:pPr>
        <w:spacing w:before="240" w:after="240"/>
      </w:pPr>
      <w:r w:rsidRPr="395175F7">
        <w:rPr>
          <w:b/>
          <w:bCs/>
        </w:rPr>
        <w:t xml:space="preserve">2.0   </w:t>
      </w:r>
      <w:r w:rsidR="60AE3427">
        <w:tab/>
      </w:r>
      <w:r w:rsidRPr="395175F7">
        <w:rPr>
          <w:b/>
          <w:bCs/>
        </w:rPr>
        <w:t xml:space="preserve">Chairperson Remarks – </w:t>
      </w:r>
      <w:r>
        <w:t>Emma Richard</w:t>
      </w:r>
      <w:r w:rsidR="498479EF">
        <w:t>s</w:t>
      </w:r>
      <w:r w:rsidR="60AE3427">
        <w:br/>
      </w:r>
      <w:r w:rsidR="60AE3427">
        <w:tab/>
        <w:t xml:space="preserve">2.1 </w:t>
      </w:r>
      <w:r w:rsidR="001F5D6C">
        <w:t xml:space="preserve">- </w:t>
      </w:r>
      <w:r w:rsidR="60AE3427">
        <w:t>Welcome to our new 2021-2022 SFOAC Executive</w:t>
      </w:r>
      <w:r w:rsidR="012E6680">
        <w:t xml:space="preserve"> </w:t>
      </w:r>
    </w:p>
    <w:p w14:paraId="0000000C" w14:textId="77777777" w:rsidR="00105700" w:rsidRDefault="00E73265">
      <w:pPr>
        <w:spacing w:before="240"/>
        <w:rPr>
          <w:b/>
        </w:rPr>
      </w:pPr>
      <w:r>
        <w:rPr>
          <w:b/>
        </w:rPr>
        <w:t xml:space="preserve">3.0   </w:t>
      </w:r>
      <w:r>
        <w:rPr>
          <w:b/>
        </w:rPr>
        <w:tab/>
        <w:t>Executive Reports</w:t>
      </w:r>
    </w:p>
    <w:p w14:paraId="0000000D" w14:textId="77777777" w:rsidR="00105700" w:rsidRDefault="00E73265">
      <w:pPr>
        <w:ind w:left="720"/>
      </w:pPr>
      <w:r>
        <w:t xml:space="preserve">3.1   </w:t>
      </w:r>
      <w:r>
        <w:tab/>
        <w:t>President – Josh Moran</w:t>
      </w:r>
    </w:p>
    <w:p w14:paraId="0000000E" w14:textId="77F2338E" w:rsidR="00105700" w:rsidRDefault="047ABE55" w:rsidP="395175F7">
      <w:pPr>
        <w:ind w:left="720" w:firstLine="720"/>
      </w:pPr>
      <w:r>
        <w:t xml:space="preserve">3.1.1 - </w:t>
      </w:r>
      <w:r w:rsidR="2A4F1560">
        <w:t xml:space="preserve">STEF Funding Completed </w:t>
      </w:r>
      <w:r w:rsidR="173BA682">
        <w:t>(See appendix)</w:t>
      </w:r>
    </w:p>
    <w:p w14:paraId="00000010" w14:textId="42D9F978" w:rsidR="00105700" w:rsidRPr="001F5D6C" w:rsidRDefault="00E73265" w:rsidP="001F5D6C">
      <w:pPr>
        <w:spacing w:before="240" w:after="240"/>
        <w:ind w:left="1440" w:hanging="720"/>
      </w:pPr>
      <w:r>
        <w:t xml:space="preserve">3.2   </w:t>
      </w:r>
      <w:r>
        <w:tab/>
        <w:t>VP External – Kyle Farquharson</w:t>
      </w:r>
      <w:r>
        <w:br/>
      </w:r>
      <w:r w:rsidR="0C747AC4">
        <w:t xml:space="preserve">3.2.1 - </w:t>
      </w:r>
      <w:r w:rsidR="18310B93">
        <w:t xml:space="preserve">Reminder </w:t>
      </w:r>
      <w:r w:rsidR="001F5D6C">
        <w:t xml:space="preserve">to </w:t>
      </w:r>
      <w:r w:rsidR="18310B93">
        <w:t xml:space="preserve">class reps to share </w:t>
      </w:r>
      <w:r w:rsidR="001F5D6C">
        <w:t xml:space="preserve">that 2020 </w:t>
      </w:r>
      <w:proofErr w:type="spellStart"/>
      <w:r w:rsidR="001F5D6C">
        <w:t>Pigroast</w:t>
      </w:r>
      <w:proofErr w:type="spellEnd"/>
      <w:r w:rsidR="001F5D6C">
        <w:t xml:space="preserve"> cups are available for $5. Email</w:t>
      </w:r>
      <w:r w:rsidR="18310B93">
        <w:t xml:space="preserve"> </w:t>
      </w:r>
      <w:hyperlink r:id="rId8">
        <w:r w:rsidR="18310B93" w:rsidRPr="395175F7">
          <w:rPr>
            <w:rStyle w:val="Hyperlink"/>
          </w:rPr>
          <w:t>vpexternal@aggies.ca</w:t>
        </w:r>
      </w:hyperlink>
      <w:r w:rsidR="18310B93">
        <w:t xml:space="preserve"> if </w:t>
      </w:r>
      <w:r w:rsidR="001F5D6C">
        <w:t xml:space="preserve">interested. </w:t>
      </w:r>
    </w:p>
    <w:p w14:paraId="00000011" w14:textId="77777777" w:rsidR="00105700" w:rsidRDefault="00E73265">
      <w:pPr>
        <w:ind w:left="720"/>
      </w:pPr>
      <w:r>
        <w:t xml:space="preserve">3.3   </w:t>
      </w:r>
      <w:r>
        <w:tab/>
        <w:t>VP Internal – Josh Weber</w:t>
      </w:r>
    </w:p>
    <w:p w14:paraId="00000012" w14:textId="15EC72DB" w:rsidR="00105700" w:rsidRDefault="25DAF717" w:rsidP="395175F7">
      <w:pPr>
        <w:ind w:left="720" w:firstLine="720"/>
      </w:pPr>
      <w:r>
        <w:t xml:space="preserve">3.3.1 </w:t>
      </w:r>
      <w:r w:rsidR="001F5D6C">
        <w:t>–</w:t>
      </w:r>
      <w:r>
        <w:t xml:space="preserve"> </w:t>
      </w:r>
      <w:r w:rsidR="74F49243">
        <w:t>Reimburse</w:t>
      </w:r>
      <w:r w:rsidR="001F5D6C">
        <w:t>ment in the amount of</w:t>
      </w:r>
      <w:r w:rsidR="74F49243">
        <w:t xml:space="preserve"> $350 for prize gift cards</w:t>
      </w:r>
    </w:p>
    <w:p w14:paraId="00000013" w14:textId="144CB99B" w:rsidR="00105700" w:rsidRPr="001F5D6C" w:rsidRDefault="1389077C" w:rsidP="001F5D6C">
      <w:pPr>
        <w:ind w:left="720" w:firstLine="720"/>
      </w:pPr>
      <w:r>
        <w:t>3.3.2 - Get your recs in,</w:t>
      </w:r>
      <w:r w:rsidR="74F49243">
        <w:t xml:space="preserve"> DO NOT leave Guelph without submitting them</w:t>
      </w:r>
    </w:p>
    <w:p w14:paraId="00000014" w14:textId="77777777" w:rsidR="00105700" w:rsidRDefault="00E73265">
      <w:pPr>
        <w:spacing w:before="240"/>
        <w:rPr>
          <w:b/>
        </w:rPr>
      </w:pPr>
      <w:r>
        <w:rPr>
          <w:b/>
        </w:rPr>
        <w:t xml:space="preserve">4.0   </w:t>
      </w:r>
      <w:r>
        <w:rPr>
          <w:b/>
        </w:rPr>
        <w:tab/>
        <w:t>Committee Reports</w:t>
      </w:r>
    </w:p>
    <w:p w14:paraId="00000016" w14:textId="021F14E0" w:rsidR="00105700" w:rsidRDefault="00E73265" w:rsidP="395175F7">
      <w:pPr>
        <w:spacing w:before="240"/>
        <w:ind w:left="720"/>
      </w:pPr>
      <w:r>
        <w:t xml:space="preserve">4.1   </w:t>
      </w:r>
      <w:r>
        <w:tab/>
        <w:t>SRM/</w:t>
      </w:r>
      <w:proofErr w:type="spellStart"/>
      <w:r>
        <w:t>BSc.Agr</w:t>
      </w:r>
      <w:proofErr w:type="spellEnd"/>
      <w:r>
        <w:t>. – Riley Bauman</w:t>
      </w:r>
      <w:r>
        <w:br/>
      </w:r>
      <w:r>
        <w:tab/>
      </w:r>
      <w:r w:rsidR="11F54AAE">
        <w:t>4.1 - Nothing to report</w:t>
      </w:r>
    </w:p>
    <w:p w14:paraId="00000017" w14:textId="2B8C28D9" w:rsidR="00105700" w:rsidRDefault="00E73265">
      <w:pPr>
        <w:spacing w:before="240" w:after="240"/>
        <w:ind w:left="720"/>
      </w:pPr>
      <w:r>
        <w:t xml:space="preserve">4.2   </w:t>
      </w:r>
      <w:r>
        <w:tab/>
        <w:t>CSA Rep – Kendra Cornelissen</w:t>
      </w:r>
      <w:r>
        <w:br/>
      </w:r>
      <w:r>
        <w:tab/>
      </w:r>
      <w:r w:rsidR="4955AAF9">
        <w:t>4.2.1 - Not in attendance</w:t>
      </w:r>
    </w:p>
    <w:p w14:paraId="00000018" w14:textId="77777777" w:rsidR="00105700" w:rsidRDefault="00E7326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105700" w:rsidRDefault="00E73265">
      <w:pPr>
        <w:spacing w:before="240" w:after="240"/>
        <w:rPr>
          <w:b/>
        </w:rPr>
      </w:pPr>
      <w:r>
        <w:rPr>
          <w:b/>
        </w:rPr>
        <w:lastRenderedPageBreak/>
        <w:t xml:space="preserve">5.0   </w:t>
      </w:r>
      <w:r>
        <w:rPr>
          <w:b/>
        </w:rPr>
        <w:tab/>
        <w:t>Communications Reports</w:t>
      </w:r>
    </w:p>
    <w:p w14:paraId="0000001B" w14:textId="6715F7C0" w:rsidR="00105700" w:rsidRDefault="00E73265" w:rsidP="001F5D6C">
      <w:pPr>
        <w:ind w:left="1418" w:hanging="698"/>
      </w:pPr>
      <w:r>
        <w:t>5.1 Secretary Report – Hannah Symington</w:t>
      </w:r>
      <w:r w:rsidR="001F5D6C">
        <w:br/>
      </w:r>
      <w:r w:rsidR="39CE7C09">
        <w:t>5.1.1 - Nothing to report</w:t>
      </w:r>
    </w:p>
    <w:p w14:paraId="515626B2" w14:textId="1FC2C480" w:rsidR="00E73265" w:rsidRDefault="00E73265" w:rsidP="001F5D6C">
      <w:pPr>
        <w:spacing w:before="240" w:after="240"/>
        <w:ind w:left="1418" w:hanging="709"/>
      </w:pPr>
      <w:r>
        <w:t>5.2 Public Relations Report – Maggie-Jo Hickson</w:t>
      </w:r>
      <w:r>
        <w:br/>
      </w:r>
      <w:r>
        <w:tab/>
      </w:r>
      <w:r w:rsidR="5A95B61F">
        <w:t xml:space="preserve">5.2.1 - </w:t>
      </w:r>
      <w:proofErr w:type="spellStart"/>
      <w:r w:rsidR="5A95B61F">
        <w:t>UoG</w:t>
      </w:r>
      <w:proofErr w:type="spellEnd"/>
      <w:r w:rsidR="5A95B61F">
        <w:t xml:space="preserve"> </w:t>
      </w:r>
      <w:proofErr w:type="spellStart"/>
      <w:r w:rsidR="5A95B61F">
        <w:t>FoodTalk</w:t>
      </w:r>
      <w:proofErr w:type="spellEnd"/>
      <w:r w:rsidR="5A95B61F">
        <w:t xml:space="preserve"> Team Applications due April 16</w:t>
      </w:r>
      <w:r w:rsidR="5A95B61F" w:rsidRPr="395175F7">
        <w:rPr>
          <w:vertAlign w:val="superscript"/>
        </w:rPr>
        <w:t>th</w:t>
      </w:r>
      <w:r w:rsidR="5A95B61F">
        <w:t xml:space="preserve">, </w:t>
      </w:r>
      <w:r w:rsidR="001F5D6C">
        <w:t xml:space="preserve">see class Facebook pages for more </w:t>
      </w:r>
      <w:r w:rsidR="5A95B61F">
        <w:t xml:space="preserve">info </w:t>
      </w:r>
    </w:p>
    <w:p w14:paraId="0000001D" w14:textId="77777777" w:rsidR="00105700" w:rsidRDefault="00E73265">
      <w:pPr>
        <w:spacing w:before="240"/>
        <w:rPr>
          <w:b/>
        </w:rPr>
      </w:pPr>
      <w:r>
        <w:rPr>
          <w:b/>
        </w:rPr>
        <w:t xml:space="preserve">6.0   </w:t>
      </w:r>
      <w:r>
        <w:rPr>
          <w:b/>
        </w:rPr>
        <w:tab/>
        <w:t>Program and Class Reports</w:t>
      </w:r>
    </w:p>
    <w:p w14:paraId="0000001F" w14:textId="2042363C" w:rsidR="00105700" w:rsidRDefault="00E73265" w:rsidP="001F5D6C">
      <w:pPr>
        <w:ind w:left="720"/>
      </w:pPr>
      <w:r>
        <w:t xml:space="preserve">6.1   </w:t>
      </w:r>
      <w:r>
        <w:tab/>
        <w:t xml:space="preserve">Turfgrass Management – </w:t>
      </w:r>
      <w:r w:rsidR="000E2270">
        <w:t>Kevin Alder</w:t>
      </w:r>
      <w:r>
        <w:br/>
      </w:r>
      <w:r>
        <w:tab/>
      </w:r>
      <w:r w:rsidR="4482B8E1">
        <w:t>6.1.1 - Not in attendance</w:t>
      </w:r>
    </w:p>
    <w:p w14:paraId="27275ABD" w14:textId="77777777" w:rsidR="001F5D6C" w:rsidRPr="001F5D6C" w:rsidRDefault="001F5D6C" w:rsidP="001F5D6C">
      <w:pPr>
        <w:ind w:left="720"/>
      </w:pPr>
    </w:p>
    <w:p w14:paraId="2D600625" w14:textId="7A31E84D" w:rsidR="4FD0A98F" w:rsidRDefault="00E73265" w:rsidP="001F5D6C">
      <w:pPr>
        <w:ind w:left="720"/>
      </w:pPr>
      <w:r>
        <w:t xml:space="preserve">6.2   </w:t>
      </w:r>
      <w:r>
        <w:tab/>
        <w:t xml:space="preserve">Graduate Student – Olivia </w:t>
      </w:r>
      <w:proofErr w:type="spellStart"/>
      <w:r>
        <w:t>Noorenberghe</w:t>
      </w:r>
      <w:proofErr w:type="spellEnd"/>
      <w:r>
        <w:br/>
      </w:r>
      <w:r>
        <w:tab/>
      </w:r>
      <w:r w:rsidR="325C9A6F">
        <w:t>6.2.1 - Nothing to repor</w:t>
      </w:r>
      <w:r w:rsidR="001F5D6C">
        <w:t>t</w:t>
      </w:r>
    </w:p>
    <w:p w14:paraId="67A9BD7E" w14:textId="77777777" w:rsidR="001F5D6C" w:rsidRPr="001F5D6C" w:rsidRDefault="001F5D6C" w:rsidP="001F5D6C">
      <w:pPr>
        <w:ind w:left="720"/>
      </w:pPr>
    </w:p>
    <w:p w14:paraId="00000022" w14:textId="5F5E7BAB" w:rsidR="00105700" w:rsidRDefault="00E73265">
      <w:pPr>
        <w:ind w:left="720"/>
      </w:pPr>
      <w:r>
        <w:t xml:space="preserve">6.3   </w:t>
      </w:r>
      <w:r>
        <w:tab/>
        <w:t>LASS – Nicole Litwin</w:t>
      </w:r>
    </w:p>
    <w:p w14:paraId="00000023" w14:textId="3FC8708E" w:rsidR="00105700" w:rsidRDefault="147FABBE" w:rsidP="001F5D6C">
      <w:pPr>
        <w:ind w:left="720" w:firstLine="720"/>
      </w:pPr>
      <w:r>
        <w:t xml:space="preserve">6.3.1 - </w:t>
      </w:r>
      <w:r w:rsidR="69F2983F">
        <w:t xml:space="preserve">Nothing to report </w:t>
      </w:r>
    </w:p>
    <w:p w14:paraId="0792DE8B" w14:textId="77777777" w:rsidR="001F5D6C" w:rsidRPr="001F5D6C" w:rsidRDefault="001F5D6C" w:rsidP="001F5D6C">
      <w:pPr>
        <w:ind w:left="720" w:firstLine="720"/>
      </w:pPr>
    </w:p>
    <w:p w14:paraId="00000025" w14:textId="29AA4E37" w:rsidR="00105700" w:rsidRPr="001F5D6C" w:rsidRDefault="00E73265" w:rsidP="001F5D6C">
      <w:pPr>
        <w:ind w:left="720"/>
      </w:pPr>
      <w:r>
        <w:t xml:space="preserve">6.4   </w:t>
      </w:r>
      <w:r>
        <w:tab/>
      </w:r>
      <w:proofErr w:type="spellStart"/>
      <w:r>
        <w:t>B.Commerce</w:t>
      </w:r>
      <w:proofErr w:type="spellEnd"/>
      <w:r>
        <w:t xml:space="preserve"> – Ian </w:t>
      </w:r>
      <w:proofErr w:type="spellStart"/>
      <w:r>
        <w:t>Burtwistle</w:t>
      </w:r>
      <w:proofErr w:type="spellEnd"/>
      <w:r>
        <w:br/>
      </w:r>
      <w:r>
        <w:tab/>
      </w:r>
      <w:r w:rsidR="1B03DD95">
        <w:t>6.4.1 - Not in attendance</w:t>
      </w:r>
    </w:p>
    <w:p w14:paraId="1C1B297E" w14:textId="7B3729A5" w:rsidR="001F5D6C" w:rsidRPr="001F5D6C" w:rsidRDefault="00E73265" w:rsidP="001F5D6C">
      <w:pPr>
        <w:spacing w:before="240"/>
        <w:ind w:left="720"/>
      </w:pPr>
      <w:r>
        <w:t xml:space="preserve">6.5   </w:t>
      </w:r>
      <w:r>
        <w:tab/>
        <w:t xml:space="preserve">BBRM – Pamela </w:t>
      </w:r>
      <w:proofErr w:type="spellStart"/>
      <w:r>
        <w:t>Terreberry</w:t>
      </w:r>
      <w:proofErr w:type="spellEnd"/>
      <w:r>
        <w:br/>
      </w:r>
      <w:r>
        <w:tab/>
      </w:r>
      <w:r w:rsidR="2894A452" w:rsidRPr="395175F7">
        <w:t xml:space="preserve">6.5.1 - </w:t>
      </w:r>
      <w:r w:rsidR="2E770232" w:rsidRPr="395175F7">
        <w:t>BBRM Student Council elections</w:t>
      </w:r>
      <w:r w:rsidRPr="395175F7">
        <w:t xml:space="preserve"> </w:t>
      </w:r>
      <w:r w:rsidR="001F5D6C">
        <w:br/>
      </w:r>
    </w:p>
    <w:p w14:paraId="00000028" w14:textId="77777777" w:rsidR="00105700" w:rsidRDefault="00E73265">
      <w:pPr>
        <w:ind w:left="720"/>
      </w:pPr>
      <w:r>
        <w:t xml:space="preserve">6.6   </w:t>
      </w:r>
      <w:r>
        <w:tab/>
        <w:t>Food Science – Erika Rupar</w:t>
      </w:r>
    </w:p>
    <w:p w14:paraId="00000029" w14:textId="29D793CF" w:rsidR="00105700" w:rsidRPr="001F5D6C" w:rsidRDefault="16E3506E" w:rsidP="001F5D6C">
      <w:pPr>
        <w:ind w:left="720" w:firstLine="720"/>
      </w:pPr>
      <w:r>
        <w:t>6.6</w:t>
      </w:r>
      <w:r w:rsidR="2287992C">
        <w:t>.1 - Spill the Beans</w:t>
      </w:r>
      <w:r w:rsidR="001F5D6C">
        <w:t xml:space="preserve"> networking event</w:t>
      </w:r>
      <w:r w:rsidR="2287992C">
        <w:t xml:space="preserve"> was a great success</w:t>
      </w:r>
      <w:r w:rsidR="001F5D6C">
        <w:br/>
      </w:r>
    </w:p>
    <w:p w14:paraId="0000002A" w14:textId="77777777" w:rsidR="00105700" w:rsidRDefault="00E73265">
      <w:pPr>
        <w:ind w:left="720"/>
      </w:pPr>
      <w:r>
        <w:t xml:space="preserve">6.7   </w:t>
      </w:r>
      <w:r>
        <w:tab/>
        <w:t>Animal Biology – Talia Dee</w:t>
      </w:r>
    </w:p>
    <w:p w14:paraId="0000002B" w14:textId="1E592CF9" w:rsidR="00105700" w:rsidRPr="001F5D6C" w:rsidRDefault="3E6ED0F7" w:rsidP="001F5D6C">
      <w:pPr>
        <w:ind w:left="720" w:firstLine="720"/>
      </w:pPr>
      <w:r>
        <w:t xml:space="preserve">6.7.1 - </w:t>
      </w:r>
      <w:r w:rsidR="5DA83815">
        <w:t>ABSA exec</w:t>
      </w:r>
      <w:r w:rsidR="001F5D6C">
        <w:t>utive</w:t>
      </w:r>
      <w:r w:rsidR="5DA83815">
        <w:t xml:space="preserve"> turnover meeting tonight </w:t>
      </w:r>
      <w:r w:rsidR="001F5D6C">
        <w:br/>
      </w:r>
    </w:p>
    <w:p w14:paraId="0000002C" w14:textId="77777777" w:rsidR="00105700" w:rsidRDefault="00E73265">
      <w:pPr>
        <w:ind w:left="720"/>
      </w:pPr>
      <w:r>
        <w:t xml:space="preserve">6.8   </w:t>
      </w:r>
      <w:r>
        <w:tab/>
        <w:t>Environmental Science – Victoria Snyder</w:t>
      </w:r>
    </w:p>
    <w:p w14:paraId="0000002D" w14:textId="2DB7D31E" w:rsidR="00105700" w:rsidRPr="001F5D6C" w:rsidRDefault="4E2C1A77" w:rsidP="001F5D6C">
      <w:pPr>
        <w:ind w:left="720" w:firstLine="720"/>
      </w:pPr>
      <w:r>
        <w:t xml:space="preserve">6.8.1 - </w:t>
      </w:r>
      <w:r w:rsidR="328F65D5">
        <w:t xml:space="preserve">Nothing to report </w:t>
      </w:r>
      <w:r w:rsidR="001F5D6C">
        <w:br/>
      </w:r>
    </w:p>
    <w:p w14:paraId="0000002E" w14:textId="77777777" w:rsidR="00105700" w:rsidRDefault="00E73265">
      <w:pPr>
        <w:ind w:left="720"/>
      </w:pPr>
      <w:r>
        <w:t xml:space="preserve">6.9   </w:t>
      </w:r>
      <w:r>
        <w:tab/>
        <w:t>OAC 2021 - Janelle Gras</w:t>
      </w:r>
    </w:p>
    <w:p w14:paraId="0000002F" w14:textId="3DBF202B" w:rsidR="00105700" w:rsidRPr="001F5D6C" w:rsidRDefault="232CBA5D" w:rsidP="001F5D6C">
      <w:pPr>
        <w:ind w:left="720" w:firstLine="720"/>
      </w:pPr>
      <w:r>
        <w:t xml:space="preserve">6.9.1 - </w:t>
      </w:r>
      <w:r w:rsidR="174FFEC5">
        <w:t>Nothing to report</w:t>
      </w:r>
      <w:r w:rsidR="001F5D6C">
        <w:br/>
      </w:r>
    </w:p>
    <w:p w14:paraId="00000031" w14:textId="28EB8573" w:rsidR="00105700" w:rsidRPr="001F5D6C" w:rsidRDefault="00E73265" w:rsidP="001F5D6C">
      <w:pPr>
        <w:ind w:left="720"/>
      </w:pPr>
      <w:r>
        <w:t xml:space="preserve">6.10 </w:t>
      </w:r>
      <w:r>
        <w:tab/>
        <w:t>OAC 2022 – Hudson Bell</w:t>
      </w:r>
      <w:r>
        <w:br/>
      </w:r>
      <w:r>
        <w:tab/>
      </w:r>
      <w:r w:rsidR="1DC14390">
        <w:t xml:space="preserve">6.10.1 - Outgoing Class meeting </w:t>
      </w:r>
      <w:r w:rsidR="5D755A24">
        <w:t>April 12</w:t>
      </w:r>
      <w:r w:rsidR="5D755A24" w:rsidRPr="395175F7">
        <w:rPr>
          <w:vertAlign w:val="superscript"/>
        </w:rPr>
        <w:t>th</w:t>
      </w:r>
      <w:r w:rsidR="5D755A24">
        <w:t xml:space="preserve"> @ 7pm</w:t>
      </w:r>
      <w:r>
        <w:br/>
      </w:r>
      <w:r>
        <w:tab/>
      </w:r>
      <w:r w:rsidR="10AEFB6F">
        <w:t>6.11.1 - Class beard challenge o</w:t>
      </w:r>
      <w:r w:rsidR="001F5D6C">
        <w:t>n</w:t>
      </w:r>
      <w:r w:rsidR="10AEFB6F">
        <w:t xml:space="preserve">going </w:t>
      </w:r>
      <w:r w:rsidR="001F5D6C">
        <w:br/>
      </w:r>
    </w:p>
    <w:p w14:paraId="00000032" w14:textId="37434BF5" w:rsidR="00105700" w:rsidRDefault="00E73265">
      <w:pPr>
        <w:ind w:left="720"/>
      </w:pPr>
      <w:r>
        <w:t xml:space="preserve">6.11 </w:t>
      </w:r>
      <w:r>
        <w:tab/>
        <w:t xml:space="preserve">OAC 2023 – Faith </w:t>
      </w:r>
      <w:proofErr w:type="spellStart"/>
      <w:r>
        <w:t>Emiry</w:t>
      </w:r>
      <w:proofErr w:type="spellEnd"/>
      <w:r>
        <w:br/>
      </w:r>
      <w:r>
        <w:tab/>
      </w:r>
      <w:r w:rsidR="44F83332">
        <w:t>6.11.1 - Not in attendance</w:t>
      </w:r>
    </w:p>
    <w:p w14:paraId="00000033" w14:textId="77777777" w:rsidR="00105700" w:rsidRDefault="00E7326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C728F1" w14:textId="528820E7" w:rsidR="0665B60D" w:rsidRDefault="00E73265" w:rsidP="395175F7">
      <w:pPr>
        <w:ind w:left="720"/>
      </w:pPr>
      <w:r>
        <w:lastRenderedPageBreak/>
        <w:t xml:space="preserve">6.12 </w:t>
      </w:r>
      <w:r w:rsidR="0665B60D">
        <w:tab/>
      </w:r>
      <w:r>
        <w:t xml:space="preserve">OAC 2024 – </w:t>
      </w:r>
      <w:r w:rsidR="000E2270">
        <w:t xml:space="preserve">Karen </w:t>
      </w:r>
      <w:proofErr w:type="spellStart"/>
      <w:r w:rsidR="000E2270">
        <w:t>Reymer</w:t>
      </w:r>
      <w:proofErr w:type="spellEnd"/>
      <w:r w:rsidR="0665B60D">
        <w:br/>
      </w:r>
      <w:r w:rsidR="0665B60D">
        <w:tab/>
      </w:r>
      <w:r w:rsidR="70FBA99A">
        <w:t>6.12.1 - Nothing to report</w:t>
      </w:r>
    </w:p>
    <w:p w14:paraId="00000036" w14:textId="77777777" w:rsidR="00105700" w:rsidRDefault="00E73265">
      <w:pPr>
        <w:spacing w:before="240" w:after="240"/>
      </w:pPr>
      <w:r>
        <w:rPr>
          <w:b/>
        </w:rPr>
        <w:t xml:space="preserve">7.0   </w:t>
      </w:r>
      <w:r>
        <w:rPr>
          <w:b/>
        </w:rPr>
        <w:tab/>
        <w:t xml:space="preserve">Financial Report – </w:t>
      </w:r>
      <w:r>
        <w:t>Patrick McCarthy</w:t>
      </w:r>
    </w:p>
    <w:p w14:paraId="35E795B2" w14:textId="03E8EEA2" w:rsidR="1642B940" w:rsidRDefault="1642B940" w:rsidP="001F5D6C">
      <w:pPr>
        <w:spacing w:before="240" w:after="240"/>
        <w:ind w:left="720"/>
      </w:pPr>
      <w:r w:rsidRPr="395175F7">
        <w:t>7.1</w:t>
      </w:r>
      <w:r w:rsidR="00E73265" w:rsidRPr="395175F7">
        <w:t xml:space="preserve"> </w:t>
      </w:r>
      <w:r w:rsidR="001F5D6C">
        <w:t>– Patrick m</w:t>
      </w:r>
      <w:r w:rsidR="6AA6C44A" w:rsidRPr="395175F7">
        <w:t>otion</w:t>
      </w:r>
      <w:r w:rsidR="001F5D6C">
        <w:t>s</w:t>
      </w:r>
      <w:r w:rsidR="6AA6C44A" w:rsidRPr="395175F7">
        <w:t xml:space="preserve"> to approve the payment of $197.75 to Kyle Maw for the maintenance and renewal of the aggies.ca domain.</w:t>
      </w:r>
      <w:r w:rsidR="001F5D6C">
        <w:t xml:space="preserve"> Motion s</w:t>
      </w:r>
      <w:r w:rsidR="0AF01454" w:rsidRPr="395175F7">
        <w:t xml:space="preserve">econded by Josh M. All in </w:t>
      </w:r>
      <w:proofErr w:type="spellStart"/>
      <w:r w:rsidR="0AF01454" w:rsidRPr="395175F7">
        <w:t>favour</w:t>
      </w:r>
      <w:proofErr w:type="spellEnd"/>
      <w:r w:rsidR="0AF01454" w:rsidRPr="395175F7">
        <w:t>. Motion carried.</w:t>
      </w:r>
      <w:r>
        <w:br/>
      </w:r>
      <w:r w:rsidR="0AF01454" w:rsidRPr="395175F7">
        <w:t>7.2 - Message Patrick as soon as possible if you have any outstanding expenses requiring reimbursements</w:t>
      </w:r>
      <w:r>
        <w:br/>
      </w:r>
      <w:r w:rsidR="0AF01454" w:rsidRPr="395175F7">
        <w:t xml:space="preserve">7.3 - If you are a part of a club, class or program please ensure any SFOAC </w:t>
      </w:r>
      <w:proofErr w:type="spellStart"/>
      <w:r w:rsidR="0AF01454" w:rsidRPr="395175F7">
        <w:t>cheques</w:t>
      </w:r>
      <w:proofErr w:type="spellEnd"/>
      <w:r w:rsidR="0AF01454" w:rsidRPr="395175F7">
        <w:t xml:space="preserve"> are cashed as soon as possible.</w:t>
      </w:r>
    </w:p>
    <w:p w14:paraId="6ED66D11" w14:textId="77777777" w:rsidR="001F5D6C" w:rsidRDefault="00E73265" w:rsidP="001F5D6C">
      <w:pPr>
        <w:spacing w:before="240" w:after="240"/>
      </w:pPr>
      <w:r>
        <w:rPr>
          <w:b/>
        </w:rPr>
        <w:t xml:space="preserve">8.0   </w:t>
      </w:r>
      <w:r>
        <w:rPr>
          <w:b/>
        </w:rPr>
        <w:tab/>
        <w:t>Other New Business</w:t>
      </w:r>
    </w:p>
    <w:p w14:paraId="6CA8AE50" w14:textId="215853E6" w:rsidR="6CD220D5" w:rsidRDefault="7FFB4F38" w:rsidP="001F5D6C">
      <w:pPr>
        <w:spacing w:before="240" w:after="240"/>
        <w:ind w:left="720"/>
      </w:pPr>
      <w:r>
        <w:t xml:space="preserve">8.1 Oath of Office for new members </w:t>
      </w:r>
      <w:r w:rsidR="001F5D6C">
        <w:br/>
      </w:r>
      <w:r w:rsidR="6CD220D5">
        <w:t xml:space="preserve">8.2 - Important </w:t>
      </w:r>
      <w:r w:rsidR="001F5D6C">
        <w:t>thanks</w:t>
      </w:r>
      <w:r w:rsidR="7EFAB476">
        <w:t xml:space="preserve"> </w:t>
      </w:r>
      <w:r w:rsidR="001F5D6C">
        <w:t xml:space="preserve">from </w:t>
      </w:r>
      <w:r w:rsidR="1FE81B36">
        <w:t>Josh M</w:t>
      </w:r>
      <w:r w:rsidR="65BEB7D9">
        <w:t xml:space="preserve"> </w:t>
      </w:r>
    </w:p>
    <w:p w14:paraId="0000003A" w14:textId="77777777" w:rsidR="00105700" w:rsidRDefault="00E73265" w:rsidP="395175F7">
      <w:pPr>
        <w:spacing w:before="240" w:after="240"/>
        <w:rPr>
          <w:b/>
          <w:bCs/>
        </w:rPr>
      </w:pPr>
      <w:r w:rsidRPr="395175F7">
        <w:rPr>
          <w:b/>
          <w:bCs/>
        </w:rPr>
        <w:t xml:space="preserve">9.0   </w:t>
      </w:r>
      <w:r>
        <w:tab/>
      </w:r>
      <w:r w:rsidRPr="395175F7">
        <w:rPr>
          <w:b/>
          <w:bCs/>
        </w:rPr>
        <w:t>Adjournment</w:t>
      </w:r>
    </w:p>
    <w:p w14:paraId="0FBD07F9" w14:textId="3DD2A6D6" w:rsidR="08EA0DB0" w:rsidRDefault="001F5D6C" w:rsidP="395175F7">
      <w:pPr>
        <w:spacing w:before="240" w:after="240"/>
      </w:pPr>
      <w:r>
        <w:t>Motion to adjourn the m</w:t>
      </w:r>
      <w:r w:rsidR="08EA0DB0">
        <w:t xml:space="preserve">eeting at 7:20pm. </w:t>
      </w:r>
      <w:r>
        <w:t>Erika seconds the motion.</w:t>
      </w:r>
    </w:p>
    <w:p w14:paraId="0000003B" w14:textId="5378436B" w:rsidR="00105700" w:rsidRDefault="044A0ED9" w:rsidP="395175F7">
      <w:pPr>
        <w:spacing w:before="240" w:after="240"/>
        <w:rPr>
          <w:b/>
          <w:bCs/>
        </w:rPr>
      </w:pPr>
      <w:r>
        <w:rPr>
          <w:noProof/>
        </w:rPr>
        <w:drawing>
          <wp:inline distT="0" distB="0" distL="0" distR="0" wp14:anchorId="2728863B" wp14:editId="48F70B72">
            <wp:extent cx="5393531" cy="1438275"/>
            <wp:effectExtent l="0" t="0" r="0" b="0"/>
            <wp:docPr id="528041724" name="Picture 5280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3531" cy="1438275"/>
                    </a:xfrm>
                    <a:prstGeom prst="rect">
                      <a:avLst/>
                    </a:prstGeom>
                  </pic:spPr>
                </pic:pic>
              </a:graphicData>
            </a:graphic>
          </wp:inline>
        </w:drawing>
      </w:r>
    </w:p>
    <w:p w14:paraId="47602E33" w14:textId="3F3EFCA3" w:rsidR="395175F7" w:rsidRDefault="395175F7" w:rsidP="395175F7">
      <w:pPr>
        <w:spacing w:before="240" w:after="240"/>
        <w:rPr>
          <w:b/>
          <w:bCs/>
        </w:rPr>
      </w:pPr>
    </w:p>
    <w:p w14:paraId="7934C6DD" w14:textId="1295FA0B" w:rsidR="395175F7" w:rsidRDefault="395175F7" w:rsidP="395175F7">
      <w:pPr>
        <w:spacing w:before="240" w:after="240"/>
        <w:rPr>
          <w:b/>
          <w:bCs/>
        </w:rPr>
      </w:pPr>
    </w:p>
    <w:p w14:paraId="1810696E" w14:textId="113F6F90" w:rsidR="395175F7" w:rsidRDefault="395175F7" w:rsidP="395175F7">
      <w:pPr>
        <w:spacing w:before="240" w:after="240"/>
        <w:rPr>
          <w:b/>
          <w:bCs/>
        </w:rPr>
      </w:pPr>
    </w:p>
    <w:p w14:paraId="6A146D97" w14:textId="3483CE50" w:rsidR="395175F7" w:rsidRDefault="395175F7" w:rsidP="395175F7">
      <w:pPr>
        <w:spacing w:before="240" w:after="240"/>
        <w:rPr>
          <w:b/>
          <w:bCs/>
        </w:rPr>
      </w:pPr>
    </w:p>
    <w:p w14:paraId="75C83B00" w14:textId="7F043EF9" w:rsidR="395175F7" w:rsidRDefault="395175F7" w:rsidP="395175F7">
      <w:pPr>
        <w:spacing w:before="240" w:after="240"/>
        <w:rPr>
          <w:b/>
          <w:bCs/>
        </w:rPr>
      </w:pPr>
    </w:p>
    <w:p w14:paraId="5F4A9CBF" w14:textId="1BC82696" w:rsidR="395175F7" w:rsidRDefault="395175F7" w:rsidP="395175F7">
      <w:pPr>
        <w:spacing w:before="240" w:after="240"/>
        <w:rPr>
          <w:b/>
          <w:bCs/>
        </w:rPr>
      </w:pPr>
    </w:p>
    <w:p w14:paraId="0CB22E65" w14:textId="555742CC" w:rsidR="395175F7" w:rsidRDefault="395175F7" w:rsidP="395175F7">
      <w:pPr>
        <w:spacing w:before="240" w:after="240"/>
        <w:rPr>
          <w:b/>
          <w:bCs/>
        </w:rPr>
      </w:pPr>
    </w:p>
    <w:p w14:paraId="0FAA6AE6" w14:textId="77777777" w:rsidR="001F5D6C" w:rsidRDefault="001F5D6C" w:rsidP="395175F7">
      <w:pPr>
        <w:spacing w:before="240" w:after="240"/>
        <w:rPr>
          <w:b/>
          <w:bCs/>
        </w:rPr>
      </w:pPr>
    </w:p>
    <w:p w14:paraId="232E4789" w14:textId="7EB65545" w:rsidR="1C88368D" w:rsidRDefault="1C88368D" w:rsidP="395175F7">
      <w:pPr>
        <w:spacing w:before="240" w:after="240"/>
        <w:rPr>
          <w:b/>
          <w:bCs/>
        </w:rPr>
      </w:pPr>
      <w:r w:rsidRPr="395175F7">
        <w:rPr>
          <w:b/>
          <w:bCs/>
        </w:rPr>
        <w:lastRenderedPageBreak/>
        <w:t xml:space="preserve">Appendix </w:t>
      </w:r>
      <w:r w:rsidR="7F01D891" w:rsidRPr="395175F7">
        <w:rPr>
          <w:b/>
          <w:bCs/>
        </w:rPr>
        <w:t xml:space="preserve">1 </w:t>
      </w:r>
    </w:p>
    <w:p w14:paraId="3FE0E81C" w14:textId="0482C005" w:rsidR="1C88368D" w:rsidRDefault="1C88368D" w:rsidP="395175F7">
      <w:pPr>
        <w:spacing w:line="257" w:lineRule="auto"/>
      </w:pPr>
      <w:r w:rsidRPr="395175F7">
        <w:rPr>
          <w:rFonts w:ascii="Calibri" w:eastAsia="Calibri" w:hAnsi="Calibri" w:cs="Calibri"/>
          <w:b/>
          <w:bCs/>
          <w:u w:val="single"/>
        </w:rPr>
        <w:t>STEF Meeting</w:t>
      </w:r>
      <w:r w:rsidR="0371E520" w:rsidRPr="395175F7">
        <w:rPr>
          <w:rFonts w:ascii="Calibri" w:eastAsia="Calibri" w:hAnsi="Calibri" w:cs="Calibri"/>
          <w:b/>
          <w:bCs/>
          <w:u w:val="single"/>
        </w:rPr>
        <w:t xml:space="preserve"> </w:t>
      </w:r>
    </w:p>
    <w:p w14:paraId="6C72EB02" w14:textId="4B2FB579" w:rsidR="1C88368D" w:rsidRDefault="1C88368D" w:rsidP="395175F7">
      <w:pPr>
        <w:spacing w:line="257" w:lineRule="auto"/>
      </w:pPr>
      <w:r w:rsidRPr="395175F7">
        <w:rPr>
          <w:rFonts w:ascii="Calibri" w:eastAsia="Calibri" w:hAnsi="Calibri" w:cs="Calibri"/>
        </w:rPr>
        <w:t xml:space="preserve">Present: Joshua Moran, Joshua Weber, Patrick </w:t>
      </w:r>
      <w:proofErr w:type="spellStart"/>
      <w:r w:rsidRPr="395175F7">
        <w:rPr>
          <w:rFonts w:ascii="Calibri" w:eastAsia="Calibri" w:hAnsi="Calibri" w:cs="Calibri"/>
        </w:rPr>
        <w:t>MacCarthy</w:t>
      </w:r>
      <w:proofErr w:type="spellEnd"/>
      <w:r w:rsidRPr="395175F7">
        <w:rPr>
          <w:rFonts w:ascii="Calibri" w:eastAsia="Calibri" w:hAnsi="Calibri" w:cs="Calibri"/>
        </w:rPr>
        <w:t xml:space="preserve">, Ian </w:t>
      </w:r>
      <w:proofErr w:type="spellStart"/>
      <w:r w:rsidRPr="395175F7">
        <w:rPr>
          <w:rFonts w:ascii="Calibri" w:eastAsia="Calibri" w:hAnsi="Calibri" w:cs="Calibri"/>
        </w:rPr>
        <w:t>Burtwistle</w:t>
      </w:r>
      <w:proofErr w:type="spellEnd"/>
      <w:r w:rsidRPr="395175F7">
        <w:rPr>
          <w:rFonts w:ascii="Calibri" w:eastAsia="Calibri" w:hAnsi="Calibri" w:cs="Calibri"/>
        </w:rPr>
        <w:t xml:space="preserve">, Riley Bauman, Erika Rupar, Victoria Snyder, Nicole Litwin, Natalia Dee, Pamela </w:t>
      </w:r>
      <w:proofErr w:type="spellStart"/>
      <w:r w:rsidRPr="395175F7">
        <w:rPr>
          <w:rFonts w:ascii="Calibri" w:eastAsia="Calibri" w:hAnsi="Calibri" w:cs="Calibri"/>
        </w:rPr>
        <w:t>Terreberry</w:t>
      </w:r>
      <w:proofErr w:type="spellEnd"/>
      <w:r w:rsidRPr="395175F7">
        <w:rPr>
          <w:rFonts w:ascii="Calibri" w:eastAsia="Calibri" w:hAnsi="Calibri" w:cs="Calibri"/>
        </w:rPr>
        <w:t xml:space="preserve">  </w:t>
      </w:r>
    </w:p>
    <w:p w14:paraId="1F7E055D" w14:textId="43DD65BE" w:rsidR="1C88368D" w:rsidRDefault="1C88368D" w:rsidP="395175F7">
      <w:pPr>
        <w:spacing w:line="257" w:lineRule="auto"/>
      </w:pPr>
      <w:r w:rsidRPr="395175F7">
        <w:rPr>
          <w:rFonts w:ascii="Calibri" w:eastAsia="Calibri" w:hAnsi="Calibri" w:cs="Calibri"/>
        </w:rPr>
        <w:t>Absent: Kyle Farquharson, Kevin Alder, Emma Richards</w:t>
      </w:r>
    </w:p>
    <w:p w14:paraId="14ACDF2E" w14:textId="1F56647D" w:rsidR="1C88368D" w:rsidRDefault="1C88368D" w:rsidP="395175F7">
      <w:pPr>
        <w:spacing w:line="257" w:lineRule="auto"/>
      </w:pPr>
      <w:r w:rsidRPr="395175F7">
        <w:rPr>
          <w:rFonts w:ascii="Calibri" w:eastAsia="Calibri" w:hAnsi="Calibri" w:cs="Calibri"/>
        </w:rPr>
        <w:t>Meeting called to order, 6:30</w:t>
      </w:r>
    </w:p>
    <w:p w14:paraId="43204463" w14:textId="7AC1966F" w:rsidR="1C88368D" w:rsidRDefault="1C88368D" w:rsidP="395175F7">
      <w:pPr>
        <w:spacing w:line="257" w:lineRule="auto"/>
      </w:pPr>
      <w:r w:rsidRPr="395175F7">
        <w:rPr>
          <w:rFonts w:ascii="Calibri" w:eastAsia="Calibri" w:hAnsi="Calibri" w:cs="Calibri"/>
          <w:b/>
          <w:bCs/>
          <w:i/>
          <w:iCs/>
          <w:u w:val="single"/>
        </w:rPr>
        <w:t xml:space="preserve">Dean's Office Proposal </w:t>
      </w:r>
    </w:p>
    <w:p w14:paraId="27B759A1" w14:textId="696BA526" w:rsidR="1C88368D" w:rsidRDefault="1C88368D" w:rsidP="395175F7">
      <w:pPr>
        <w:spacing w:line="257" w:lineRule="auto"/>
      </w:pPr>
      <w:r w:rsidRPr="395175F7">
        <w:rPr>
          <w:rFonts w:ascii="Calibri" w:eastAsia="Calibri" w:hAnsi="Calibri" w:cs="Calibri"/>
        </w:rPr>
        <w:t>Request - $18,000 - $108,000</w:t>
      </w:r>
    </w:p>
    <w:p w14:paraId="116E2B6F" w14:textId="2FB13AA5" w:rsidR="1C88368D" w:rsidRDefault="1C88368D" w:rsidP="395175F7">
      <w:pPr>
        <w:spacing w:line="257" w:lineRule="auto"/>
      </w:pPr>
      <w:r w:rsidRPr="395175F7">
        <w:rPr>
          <w:rFonts w:ascii="Calibri" w:eastAsia="Calibri" w:hAnsi="Calibri" w:cs="Calibri"/>
          <w:b/>
          <w:bCs/>
        </w:rPr>
        <w:t>Motion to fund the Dean's Office's proposal in the amount of $18,000.</w:t>
      </w:r>
    </w:p>
    <w:p w14:paraId="2E2DF071" w14:textId="4FFBA988" w:rsidR="1C88368D" w:rsidRDefault="1C88368D" w:rsidP="395175F7">
      <w:pPr>
        <w:spacing w:line="257" w:lineRule="auto"/>
      </w:pPr>
      <w:r w:rsidRPr="395175F7">
        <w:rPr>
          <w:rFonts w:ascii="Calibri" w:eastAsia="Calibri" w:hAnsi="Calibri" w:cs="Calibri"/>
        </w:rPr>
        <w:t>Motioned by Josh Moran, Seconded by Erika Rupar</w:t>
      </w:r>
    </w:p>
    <w:p w14:paraId="3EAE33E0" w14:textId="762A7564" w:rsidR="1C88368D" w:rsidRDefault="1C88368D" w:rsidP="395175F7">
      <w:pPr>
        <w:spacing w:line="257" w:lineRule="auto"/>
      </w:pPr>
      <w:r w:rsidRPr="395175F7">
        <w:rPr>
          <w:rFonts w:ascii="Calibri" w:eastAsia="Calibri" w:hAnsi="Calibri" w:cs="Calibri"/>
          <w:i/>
          <w:iCs/>
        </w:rPr>
        <w:t>Comments</w:t>
      </w:r>
      <w:r w:rsidRPr="395175F7">
        <w:rPr>
          <w:rFonts w:ascii="Calibri" w:eastAsia="Calibri" w:hAnsi="Calibri" w:cs="Calibri"/>
        </w:rPr>
        <w:t xml:space="preserve"> – Concern stemmed from students regarding being unable to obtain a final budget for the project. Some members voiced concern regarding the pricing of technology being added to these rooms. However, members ultimately concluded that it is critical to have a firm plan for the gradual and safe return to campus with the uncertainty of transitioning into the upcoming Fall semester. We hope that the funding assists in advancing the student learning environment and positively impacting OAC students. </w:t>
      </w:r>
    </w:p>
    <w:p w14:paraId="4EB2AF88" w14:textId="35862DB3" w:rsidR="1C88368D" w:rsidRDefault="1C88368D" w:rsidP="395175F7">
      <w:pPr>
        <w:spacing w:line="257" w:lineRule="auto"/>
      </w:pPr>
      <w:r w:rsidRPr="395175F7">
        <w:rPr>
          <w:rFonts w:ascii="Calibri" w:eastAsia="Calibri" w:hAnsi="Calibri" w:cs="Calibri"/>
        </w:rPr>
        <w:t>For – 10</w:t>
      </w:r>
    </w:p>
    <w:p w14:paraId="10CB50EC" w14:textId="07FC5AB9" w:rsidR="1C88368D" w:rsidRDefault="1C88368D" w:rsidP="395175F7">
      <w:pPr>
        <w:spacing w:line="257" w:lineRule="auto"/>
      </w:pPr>
      <w:r w:rsidRPr="395175F7">
        <w:rPr>
          <w:rFonts w:ascii="Calibri" w:eastAsia="Calibri" w:hAnsi="Calibri" w:cs="Calibri"/>
        </w:rPr>
        <w:t xml:space="preserve">Against – 0 </w:t>
      </w:r>
    </w:p>
    <w:p w14:paraId="1DD691D4" w14:textId="5634CBF5" w:rsidR="1C88368D" w:rsidRDefault="1C88368D" w:rsidP="395175F7">
      <w:pPr>
        <w:spacing w:line="257" w:lineRule="auto"/>
      </w:pPr>
      <w:r w:rsidRPr="395175F7">
        <w:rPr>
          <w:rFonts w:ascii="Calibri" w:eastAsia="Calibri" w:hAnsi="Calibri" w:cs="Calibri"/>
        </w:rPr>
        <w:t>Abstaining – 0</w:t>
      </w:r>
    </w:p>
    <w:p w14:paraId="4E08315A" w14:textId="714F835E" w:rsidR="1C88368D" w:rsidRDefault="1C88368D" w:rsidP="395175F7">
      <w:pPr>
        <w:spacing w:line="257" w:lineRule="auto"/>
      </w:pPr>
      <w:r w:rsidRPr="395175F7">
        <w:rPr>
          <w:rFonts w:ascii="Calibri" w:eastAsia="Calibri" w:hAnsi="Calibri" w:cs="Calibri"/>
          <w:b/>
          <w:bCs/>
        </w:rPr>
        <w:t>Motion Carried</w:t>
      </w:r>
    </w:p>
    <w:p w14:paraId="003EF1C3" w14:textId="0BB4CE5C" w:rsidR="1C88368D" w:rsidRDefault="1C88368D" w:rsidP="395175F7">
      <w:pPr>
        <w:spacing w:line="257" w:lineRule="auto"/>
      </w:pPr>
      <w:r w:rsidRPr="395175F7">
        <w:rPr>
          <w:rFonts w:ascii="Calibri" w:eastAsia="Calibri" w:hAnsi="Calibri" w:cs="Calibri"/>
          <w:b/>
          <w:bCs/>
          <w:i/>
          <w:iCs/>
          <w:u w:val="single"/>
        </w:rPr>
        <w:t>SEDRD Proposal</w:t>
      </w:r>
    </w:p>
    <w:p w14:paraId="4D988BDD" w14:textId="2A0651D4" w:rsidR="1C88368D" w:rsidRDefault="1C88368D" w:rsidP="395175F7">
      <w:pPr>
        <w:spacing w:line="257" w:lineRule="auto"/>
      </w:pPr>
      <w:r w:rsidRPr="395175F7">
        <w:rPr>
          <w:rFonts w:ascii="Calibri" w:eastAsia="Calibri" w:hAnsi="Calibri" w:cs="Calibri"/>
        </w:rPr>
        <w:t xml:space="preserve">Request - $23,513.04 </w:t>
      </w:r>
    </w:p>
    <w:p w14:paraId="2E86B994" w14:textId="68445A3A" w:rsidR="1C88368D" w:rsidRDefault="1C88368D" w:rsidP="395175F7">
      <w:pPr>
        <w:spacing w:line="257" w:lineRule="auto"/>
      </w:pPr>
      <w:r w:rsidRPr="395175F7">
        <w:rPr>
          <w:rFonts w:ascii="Calibri" w:eastAsia="Calibri" w:hAnsi="Calibri" w:cs="Calibri"/>
          <w:b/>
          <w:bCs/>
        </w:rPr>
        <w:t>Motion to fund the SEDRD's proposal in the amount of $23,221.95.</w:t>
      </w:r>
    </w:p>
    <w:p w14:paraId="37AE91CC" w14:textId="3DACD8AE" w:rsidR="1C88368D" w:rsidRDefault="1C88368D" w:rsidP="395175F7">
      <w:pPr>
        <w:spacing w:line="257" w:lineRule="auto"/>
      </w:pPr>
      <w:r w:rsidRPr="395175F7">
        <w:rPr>
          <w:rFonts w:ascii="Calibri" w:eastAsia="Calibri" w:hAnsi="Calibri" w:cs="Calibri"/>
        </w:rPr>
        <w:t>Motioned by Josh Moran, Seconded by Erika Rupar</w:t>
      </w:r>
    </w:p>
    <w:p w14:paraId="442CF032" w14:textId="1A976856" w:rsidR="1C88368D" w:rsidRDefault="1C88368D" w:rsidP="395175F7">
      <w:pPr>
        <w:spacing w:line="257" w:lineRule="auto"/>
      </w:pPr>
      <w:r w:rsidRPr="395175F7">
        <w:rPr>
          <w:rFonts w:ascii="Calibri" w:eastAsia="Calibri" w:hAnsi="Calibri" w:cs="Calibri"/>
          <w:i/>
          <w:iCs/>
        </w:rPr>
        <w:t>Comments</w:t>
      </w:r>
      <w:r w:rsidRPr="395175F7">
        <w:rPr>
          <w:rFonts w:ascii="Calibri" w:eastAsia="Calibri" w:hAnsi="Calibri" w:cs="Calibri"/>
        </w:rPr>
        <w:t xml:space="preserve"> – Members of SFOAC's STEF committee were very impressed by SEDRD's application. The growing BLA program now ranking as the 3</w:t>
      </w:r>
      <w:r w:rsidRPr="395175F7">
        <w:rPr>
          <w:rFonts w:ascii="Calibri" w:eastAsia="Calibri" w:hAnsi="Calibri" w:cs="Calibri"/>
          <w:vertAlign w:val="superscript"/>
        </w:rPr>
        <w:t>rd</w:t>
      </w:r>
      <w:r w:rsidRPr="395175F7">
        <w:rPr>
          <w:rFonts w:ascii="Calibri" w:eastAsia="Calibri" w:hAnsi="Calibri" w:cs="Calibri"/>
        </w:rPr>
        <w:t xml:space="preserve"> largest in the world is an impressive feat that emphasizes this funding's impact. As a highly hands-on program, we recognize the importance of the technology being used within the academic unit. Unfortunately, due to constraints this year, we are unable to fund the total amount requested due to other considerations; however, we want to support the academic unit with funding to the amount of $23,221.95. </w:t>
      </w:r>
    </w:p>
    <w:p w14:paraId="7A816CEA" w14:textId="13123600" w:rsidR="1C88368D" w:rsidRDefault="1C88368D" w:rsidP="395175F7">
      <w:pPr>
        <w:spacing w:line="257" w:lineRule="auto"/>
      </w:pPr>
      <w:r w:rsidRPr="395175F7">
        <w:rPr>
          <w:rFonts w:ascii="Calibri" w:eastAsia="Calibri" w:hAnsi="Calibri" w:cs="Calibri"/>
        </w:rPr>
        <w:t>For – 10</w:t>
      </w:r>
    </w:p>
    <w:p w14:paraId="2EFAFC3E" w14:textId="51008CE5" w:rsidR="1C88368D" w:rsidRDefault="1C88368D" w:rsidP="395175F7">
      <w:pPr>
        <w:spacing w:line="257" w:lineRule="auto"/>
      </w:pPr>
      <w:r w:rsidRPr="395175F7">
        <w:rPr>
          <w:rFonts w:ascii="Calibri" w:eastAsia="Calibri" w:hAnsi="Calibri" w:cs="Calibri"/>
        </w:rPr>
        <w:t xml:space="preserve">Against – 0 </w:t>
      </w:r>
    </w:p>
    <w:p w14:paraId="422999CF" w14:textId="1B71820A" w:rsidR="1C88368D" w:rsidRDefault="1C88368D" w:rsidP="395175F7">
      <w:pPr>
        <w:spacing w:line="257" w:lineRule="auto"/>
      </w:pPr>
      <w:r w:rsidRPr="395175F7">
        <w:rPr>
          <w:rFonts w:ascii="Calibri" w:eastAsia="Calibri" w:hAnsi="Calibri" w:cs="Calibri"/>
        </w:rPr>
        <w:t>Abstaining – 0</w:t>
      </w:r>
    </w:p>
    <w:p w14:paraId="38AFB84F" w14:textId="418F6081" w:rsidR="1C88368D" w:rsidRDefault="1C88368D" w:rsidP="395175F7">
      <w:pPr>
        <w:spacing w:line="257" w:lineRule="auto"/>
      </w:pPr>
      <w:r w:rsidRPr="395175F7">
        <w:rPr>
          <w:rFonts w:ascii="Calibri" w:eastAsia="Calibri" w:hAnsi="Calibri" w:cs="Calibri"/>
          <w:b/>
          <w:bCs/>
        </w:rPr>
        <w:t>Motion Carried</w:t>
      </w:r>
    </w:p>
    <w:p w14:paraId="2C8B4DC2" w14:textId="0C75ED9A" w:rsidR="1C88368D" w:rsidRDefault="1C88368D" w:rsidP="395175F7">
      <w:pPr>
        <w:spacing w:line="257" w:lineRule="auto"/>
      </w:pPr>
      <w:r w:rsidRPr="395175F7">
        <w:rPr>
          <w:rFonts w:ascii="Calibri" w:eastAsia="Calibri" w:hAnsi="Calibri" w:cs="Calibri"/>
          <w:b/>
          <w:bCs/>
          <w:i/>
          <w:iCs/>
          <w:u w:val="single"/>
        </w:rPr>
        <w:t>SES Proposal</w:t>
      </w:r>
    </w:p>
    <w:p w14:paraId="64FC462C" w14:textId="1B4BB242" w:rsidR="1C88368D" w:rsidRDefault="1C88368D" w:rsidP="395175F7">
      <w:pPr>
        <w:spacing w:line="257" w:lineRule="auto"/>
      </w:pPr>
      <w:r w:rsidRPr="395175F7">
        <w:rPr>
          <w:rFonts w:ascii="Calibri" w:eastAsia="Calibri" w:hAnsi="Calibri" w:cs="Calibri"/>
        </w:rPr>
        <w:t>Request - $24,428.59</w:t>
      </w:r>
    </w:p>
    <w:p w14:paraId="635AA2D5" w14:textId="01F02DC7" w:rsidR="1C88368D" w:rsidRDefault="1C88368D" w:rsidP="395175F7">
      <w:pPr>
        <w:spacing w:line="257" w:lineRule="auto"/>
      </w:pPr>
      <w:r w:rsidRPr="395175F7">
        <w:rPr>
          <w:rFonts w:ascii="Calibri" w:eastAsia="Calibri" w:hAnsi="Calibri" w:cs="Calibri"/>
          <w:b/>
          <w:bCs/>
        </w:rPr>
        <w:t>Motion to fund the SES proposal in the amount of $24,118.</w:t>
      </w:r>
    </w:p>
    <w:p w14:paraId="56ED610A" w14:textId="480E4503" w:rsidR="1C88368D" w:rsidRDefault="1C88368D" w:rsidP="395175F7">
      <w:pPr>
        <w:spacing w:line="257" w:lineRule="auto"/>
      </w:pPr>
      <w:r w:rsidRPr="395175F7">
        <w:rPr>
          <w:rFonts w:ascii="Calibri" w:eastAsia="Calibri" w:hAnsi="Calibri" w:cs="Calibri"/>
        </w:rPr>
        <w:t>Motioned by Josh Moran, Seconded by Erika Rupar</w:t>
      </w:r>
    </w:p>
    <w:p w14:paraId="0A1AFD10" w14:textId="26FA77F3" w:rsidR="1C88368D" w:rsidRDefault="1C88368D" w:rsidP="395175F7">
      <w:pPr>
        <w:spacing w:line="257" w:lineRule="auto"/>
      </w:pPr>
      <w:r w:rsidRPr="395175F7">
        <w:rPr>
          <w:rFonts w:ascii="Calibri" w:eastAsia="Calibri" w:hAnsi="Calibri" w:cs="Calibri"/>
          <w:i/>
          <w:iCs/>
        </w:rPr>
        <w:t xml:space="preserve">Comments – </w:t>
      </w:r>
      <w:r w:rsidRPr="395175F7">
        <w:rPr>
          <w:rFonts w:ascii="Calibri" w:eastAsia="Calibri" w:hAnsi="Calibri" w:cs="Calibri"/>
        </w:rPr>
        <w:t xml:space="preserve">SFOAC's STEF committee was very impressed by the proposal submitted by SES. The introduction of a new program to further enrich the OAC's learning environment is of great value. We are delighted to see SES tangibly contributing to that. We were very impressed by the number of students each component of the proposal would be able to reach. The proposal was very strong; however, due to constraints this year, we are unable to fund the total amount requested due to other </w:t>
      </w:r>
      <w:r w:rsidRPr="395175F7">
        <w:rPr>
          <w:rFonts w:ascii="Calibri" w:eastAsia="Calibri" w:hAnsi="Calibri" w:cs="Calibri"/>
        </w:rPr>
        <w:lastRenderedPageBreak/>
        <w:t xml:space="preserve">considerations. However, we want to support the academic unit with funding for $24,118. We hope that the funding goes a long way in assisting in fulfilling the proposed items.  </w:t>
      </w:r>
    </w:p>
    <w:p w14:paraId="6E651ED4" w14:textId="2627B11B" w:rsidR="1C88368D" w:rsidRDefault="1C88368D" w:rsidP="395175F7">
      <w:pPr>
        <w:spacing w:line="257" w:lineRule="auto"/>
      </w:pPr>
      <w:r w:rsidRPr="395175F7">
        <w:rPr>
          <w:rFonts w:ascii="Calibri" w:eastAsia="Calibri" w:hAnsi="Calibri" w:cs="Calibri"/>
        </w:rPr>
        <w:t>For – 10</w:t>
      </w:r>
    </w:p>
    <w:p w14:paraId="53B56774" w14:textId="1D77DCAD" w:rsidR="1C88368D" w:rsidRDefault="1C88368D" w:rsidP="395175F7">
      <w:pPr>
        <w:spacing w:line="257" w:lineRule="auto"/>
      </w:pPr>
      <w:r w:rsidRPr="395175F7">
        <w:rPr>
          <w:rFonts w:ascii="Calibri" w:eastAsia="Calibri" w:hAnsi="Calibri" w:cs="Calibri"/>
        </w:rPr>
        <w:t xml:space="preserve">Against – 0 </w:t>
      </w:r>
    </w:p>
    <w:p w14:paraId="505E9B26" w14:textId="49593025" w:rsidR="1C88368D" w:rsidRDefault="1C88368D" w:rsidP="395175F7">
      <w:pPr>
        <w:spacing w:line="257" w:lineRule="auto"/>
      </w:pPr>
      <w:r w:rsidRPr="395175F7">
        <w:rPr>
          <w:rFonts w:ascii="Calibri" w:eastAsia="Calibri" w:hAnsi="Calibri" w:cs="Calibri"/>
        </w:rPr>
        <w:t>Abstaining – 0</w:t>
      </w:r>
    </w:p>
    <w:p w14:paraId="7CDF9561" w14:textId="4117584D" w:rsidR="1C88368D" w:rsidRDefault="1C88368D" w:rsidP="395175F7">
      <w:pPr>
        <w:spacing w:line="257" w:lineRule="auto"/>
      </w:pPr>
      <w:r w:rsidRPr="395175F7">
        <w:rPr>
          <w:rFonts w:ascii="Calibri" w:eastAsia="Calibri" w:hAnsi="Calibri" w:cs="Calibri"/>
          <w:b/>
          <w:bCs/>
        </w:rPr>
        <w:t>Motion Carried</w:t>
      </w:r>
    </w:p>
    <w:p w14:paraId="7424AF76" w14:textId="33E95C22" w:rsidR="1C88368D" w:rsidRDefault="1C88368D" w:rsidP="395175F7">
      <w:pPr>
        <w:spacing w:line="257" w:lineRule="auto"/>
      </w:pPr>
      <w:r w:rsidRPr="395175F7">
        <w:rPr>
          <w:rFonts w:ascii="Calibri" w:eastAsia="Calibri" w:hAnsi="Calibri" w:cs="Calibri"/>
          <w:b/>
          <w:bCs/>
          <w:i/>
          <w:iCs/>
          <w:u w:val="single"/>
        </w:rPr>
        <w:t>FARE Proposal</w:t>
      </w:r>
    </w:p>
    <w:p w14:paraId="6D284DB8" w14:textId="3E09B44F" w:rsidR="1C88368D" w:rsidRDefault="1C88368D" w:rsidP="395175F7">
      <w:pPr>
        <w:spacing w:line="257" w:lineRule="auto"/>
      </w:pPr>
      <w:r w:rsidRPr="395175F7">
        <w:rPr>
          <w:rFonts w:ascii="Calibri" w:eastAsia="Calibri" w:hAnsi="Calibri" w:cs="Calibri"/>
        </w:rPr>
        <w:t xml:space="preserve">Request - $10,120 </w:t>
      </w:r>
    </w:p>
    <w:p w14:paraId="491E3B3E" w14:textId="77655A7E" w:rsidR="1C88368D" w:rsidRDefault="1C88368D" w:rsidP="395175F7">
      <w:pPr>
        <w:spacing w:line="257" w:lineRule="auto"/>
      </w:pPr>
      <w:r w:rsidRPr="395175F7">
        <w:rPr>
          <w:rFonts w:ascii="Calibri" w:eastAsia="Calibri" w:hAnsi="Calibri" w:cs="Calibri"/>
          <w:b/>
          <w:bCs/>
        </w:rPr>
        <w:t>Motion to fund FARE's Proposal in the amount of $10,120.</w:t>
      </w:r>
    </w:p>
    <w:p w14:paraId="7A331A71" w14:textId="2DFF69D6" w:rsidR="1C88368D" w:rsidRDefault="1C88368D" w:rsidP="395175F7">
      <w:pPr>
        <w:spacing w:line="257" w:lineRule="auto"/>
      </w:pPr>
      <w:r w:rsidRPr="395175F7">
        <w:rPr>
          <w:rFonts w:ascii="Calibri" w:eastAsia="Calibri" w:hAnsi="Calibri" w:cs="Calibri"/>
        </w:rPr>
        <w:t>Motioned by Josh Moran, Seconded by Erika Rupar</w:t>
      </w:r>
    </w:p>
    <w:p w14:paraId="7E85ED71" w14:textId="678150D3" w:rsidR="1C88368D" w:rsidRDefault="1C88368D" w:rsidP="395175F7">
      <w:pPr>
        <w:spacing w:line="257" w:lineRule="auto"/>
      </w:pPr>
      <w:r w:rsidRPr="395175F7">
        <w:rPr>
          <w:rFonts w:ascii="Calibri" w:eastAsia="Calibri" w:hAnsi="Calibri" w:cs="Calibri"/>
          <w:i/>
          <w:iCs/>
        </w:rPr>
        <w:t xml:space="preserve">Comments – </w:t>
      </w:r>
      <w:r w:rsidRPr="395175F7">
        <w:rPr>
          <w:rFonts w:ascii="Calibri" w:eastAsia="Calibri" w:hAnsi="Calibri" w:cs="Calibri"/>
        </w:rPr>
        <w:t xml:space="preserve">SFOAC's STEF committee was impressed by FARE's proposal. Given the quality of the Futures and Options course and the value of the trading simulation emphasized by members of the committee, and the well put together budget regarding the improvements of room 319 in the J.D. </w:t>
      </w:r>
      <w:proofErr w:type="spellStart"/>
      <w:r w:rsidRPr="395175F7">
        <w:rPr>
          <w:rFonts w:ascii="Calibri" w:eastAsia="Calibri" w:hAnsi="Calibri" w:cs="Calibri"/>
        </w:rPr>
        <w:t>MacLachlan</w:t>
      </w:r>
      <w:proofErr w:type="spellEnd"/>
      <w:r w:rsidRPr="395175F7">
        <w:rPr>
          <w:rFonts w:ascii="Calibri" w:eastAsia="Calibri" w:hAnsi="Calibri" w:cs="Calibri"/>
        </w:rPr>
        <w:t xml:space="preserve"> building, the STEF committee wishes to fund the proposal to the total amount.</w:t>
      </w:r>
    </w:p>
    <w:p w14:paraId="78FE5ABF" w14:textId="35ACFE61" w:rsidR="1C88368D" w:rsidRDefault="1C88368D" w:rsidP="395175F7">
      <w:pPr>
        <w:spacing w:line="257" w:lineRule="auto"/>
      </w:pPr>
      <w:r w:rsidRPr="395175F7">
        <w:rPr>
          <w:rFonts w:ascii="Calibri" w:eastAsia="Calibri" w:hAnsi="Calibri" w:cs="Calibri"/>
        </w:rPr>
        <w:t>For – 10</w:t>
      </w:r>
    </w:p>
    <w:p w14:paraId="10515600" w14:textId="0646E58A" w:rsidR="1C88368D" w:rsidRDefault="1C88368D" w:rsidP="395175F7">
      <w:pPr>
        <w:spacing w:line="257" w:lineRule="auto"/>
      </w:pPr>
      <w:r w:rsidRPr="395175F7">
        <w:rPr>
          <w:rFonts w:ascii="Calibri" w:eastAsia="Calibri" w:hAnsi="Calibri" w:cs="Calibri"/>
        </w:rPr>
        <w:t xml:space="preserve">Against – 0 </w:t>
      </w:r>
    </w:p>
    <w:p w14:paraId="270275BF" w14:textId="31156158" w:rsidR="1C88368D" w:rsidRDefault="1C88368D" w:rsidP="395175F7">
      <w:pPr>
        <w:spacing w:line="257" w:lineRule="auto"/>
      </w:pPr>
      <w:r w:rsidRPr="395175F7">
        <w:rPr>
          <w:rFonts w:ascii="Calibri" w:eastAsia="Calibri" w:hAnsi="Calibri" w:cs="Calibri"/>
        </w:rPr>
        <w:t>Abstaining – 0</w:t>
      </w:r>
    </w:p>
    <w:p w14:paraId="57F0FA4E" w14:textId="74757296" w:rsidR="1C88368D" w:rsidRDefault="1C88368D" w:rsidP="395175F7">
      <w:pPr>
        <w:spacing w:line="257" w:lineRule="auto"/>
      </w:pPr>
      <w:r w:rsidRPr="395175F7">
        <w:rPr>
          <w:rFonts w:ascii="Calibri" w:eastAsia="Calibri" w:hAnsi="Calibri" w:cs="Calibri"/>
          <w:b/>
          <w:bCs/>
        </w:rPr>
        <w:t>Motion Carried</w:t>
      </w:r>
    </w:p>
    <w:p w14:paraId="21891331" w14:textId="0C8441A2" w:rsidR="1C88368D" w:rsidRDefault="1C88368D" w:rsidP="395175F7">
      <w:pPr>
        <w:spacing w:line="257" w:lineRule="auto"/>
      </w:pPr>
      <w:r w:rsidRPr="395175F7">
        <w:rPr>
          <w:rFonts w:ascii="Calibri" w:eastAsia="Calibri" w:hAnsi="Calibri" w:cs="Calibri"/>
          <w:b/>
          <w:bCs/>
          <w:i/>
          <w:iCs/>
          <w:u w:val="single"/>
        </w:rPr>
        <w:t>BBRM Proposal</w:t>
      </w:r>
    </w:p>
    <w:p w14:paraId="26EABE09" w14:textId="07CD14A4" w:rsidR="1C88368D" w:rsidRDefault="1C88368D" w:rsidP="395175F7">
      <w:pPr>
        <w:spacing w:line="257" w:lineRule="auto"/>
      </w:pPr>
      <w:r w:rsidRPr="395175F7">
        <w:rPr>
          <w:rFonts w:ascii="Calibri" w:eastAsia="Calibri" w:hAnsi="Calibri" w:cs="Calibri"/>
        </w:rPr>
        <w:t>Request - $30,000</w:t>
      </w:r>
    </w:p>
    <w:p w14:paraId="53E3EECC" w14:textId="60B5E770" w:rsidR="1C88368D" w:rsidRDefault="1C88368D" w:rsidP="395175F7">
      <w:pPr>
        <w:spacing w:line="257" w:lineRule="auto"/>
      </w:pPr>
      <w:r w:rsidRPr="395175F7">
        <w:rPr>
          <w:rFonts w:ascii="Calibri" w:eastAsia="Calibri" w:hAnsi="Calibri" w:cs="Calibri"/>
          <w:b/>
          <w:bCs/>
        </w:rPr>
        <w:t>Motion to fund BBRM's Proposal in the amount of $29,606.</w:t>
      </w:r>
    </w:p>
    <w:p w14:paraId="250E3789" w14:textId="52178446" w:rsidR="1C88368D" w:rsidRDefault="1C88368D" w:rsidP="395175F7">
      <w:pPr>
        <w:spacing w:line="257" w:lineRule="auto"/>
      </w:pPr>
      <w:r w:rsidRPr="395175F7">
        <w:rPr>
          <w:rFonts w:ascii="Calibri" w:eastAsia="Calibri" w:hAnsi="Calibri" w:cs="Calibri"/>
        </w:rPr>
        <w:t>Motioned by Josh Moran, Seconded by Erika Rupar</w:t>
      </w:r>
    </w:p>
    <w:p w14:paraId="773F6586" w14:textId="148635C2" w:rsidR="1C88368D" w:rsidRDefault="1C88368D" w:rsidP="395175F7">
      <w:pPr>
        <w:spacing w:line="257" w:lineRule="auto"/>
      </w:pPr>
      <w:r w:rsidRPr="395175F7">
        <w:rPr>
          <w:rFonts w:ascii="Calibri" w:eastAsia="Calibri" w:hAnsi="Calibri" w:cs="Calibri"/>
          <w:i/>
          <w:iCs/>
        </w:rPr>
        <w:t xml:space="preserve">Comments - </w:t>
      </w:r>
      <w:r w:rsidRPr="395175F7">
        <w:rPr>
          <w:rFonts w:ascii="Calibri" w:eastAsia="Calibri" w:hAnsi="Calibri" w:cs="Calibri"/>
        </w:rPr>
        <w:t xml:space="preserve">SFOAC's STEF committee was impressed by BBRM's proposal. This project's number of possible student interactions is exceptional, and the academic and hands-on benefits are extensive. Unfortunately, due to constraints this year, we are unable to fully fund the requested amount. However, we hope that $29,606 can go a long way in making this proposal come to fruition.  </w:t>
      </w:r>
    </w:p>
    <w:p w14:paraId="0C86FBAF" w14:textId="64521B7B" w:rsidR="1C88368D" w:rsidRDefault="1C88368D" w:rsidP="395175F7">
      <w:pPr>
        <w:spacing w:line="257" w:lineRule="auto"/>
      </w:pPr>
      <w:r w:rsidRPr="395175F7">
        <w:rPr>
          <w:rFonts w:ascii="Calibri" w:eastAsia="Calibri" w:hAnsi="Calibri" w:cs="Calibri"/>
        </w:rPr>
        <w:t>For – 10</w:t>
      </w:r>
    </w:p>
    <w:p w14:paraId="4BCF3B73" w14:textId="7C27C011" w:rsidR="1C88368D" w:rsidRDefault="1C88368D" w:rsidP="395175F7">
      <w:pPr>
        <w:spacing w:line="257" w:lineRule="auto"/>
      </w:pPr>
      <w:r w:rsidRPr="395175F7">
        <w:rPr>
          <w:rFonts w:ascii="Calibri" w:eastAsia="Calibri" w:hAnsi="Calibri" w:cs="Calibri"/>
        </w:rPr>
        <w:t xml:space="preserve">Against – 0 </w:t>
      </w:r>
    </w:p>
    <w:p w14:paraId="2F2BA9C0" w14:textId="1DBCCEFD" w:rsidR="1C88368D" w:rsidRDefault="1C88368D" w:rsidP="395175F7">
      <w:pPr>
        <w:spacing w:line="257" w:lineRule="auto"/>
      </w:pPr>
      <w:r w:rsidRPr="395175F7">
        <w:rPr>
          <w:rFonts w:ascii="Calibri" w:eastAsia="Calibri" w:hAnsi="Calibri" w:cs="Calibri"/>
        </w:rPr>
        <w:t>Abstaining – 0</w:t>
      </w:r>
    </w:p>
    <w:p w14:paraId="27CE01F1" w14:textId="00B8ACB1" w:rsidR="1C88368D" w:rsidRDefault="1C88368D" w:rsidP="395175F7">
      <w:pPr>
        <w:spacing w:line="257" w:lineRule="auto"/>
      </w:pPr>
      <w:r w:rsidRPr="395175F7">
        <w:rPr>
          <w:rFonts w:ascii="Calibri" w:eastAsia="Calibri" w:hAnsi="Calibri" w:cs="Calibri"/>
          <w:b/>
          <w:bCs/>
        </w:rPr>
        <w:t>Motion Carried</w:t>
      </w:r>
    </w:p>
    <w:p w14:paraId="32E323BF" w14:textId="615F191E" w:rsidR="1C88368D" w:rsidRDefault="1C88368D" w:rsidP="395175F7">
      <w:pPr>
        <w:spacing w:line="257" w:lineRule="auto"/>
      </w:pPr>
      <w:r w:rsidRPr="395175F7">
        <w:rPr>
          <w:rFonts w:ascii="Calibri" w:eastAsia="Calibri" w:hAnsi="Calibri" w:cs="Calibri"/>
          <w:b/>
          <w:bCs/>
          <w:i/>
          <w:iCs/>
          <w:u w:val="single"/>
        </w:rPr>
        <w:t>Food Science Proposal</w:t>
      </w:r>
    </w:p>
    <w:p w14:paraId="5DE09F52" w14:textId="25D52FC4" w:rsidR="1C88368D" w:rsidRDefault="1C88368D" w:rsidP="395175F7">
      <w:pPr>
        <w:spacing w:line="257" w:lineRule="auto"/>
      </w:pPr>
      <w:r w:rsidRPr="395175F7">
        <w:rPr>
          <w:rFonts w:ascii="Calibri" w:eastAsia="Calibri" w:hAnsi="Calibri" w:cs="Calibri"/>
        </w:rPr>
        <w:t>Request - $23,226.31</w:t>
      </w:r>
    </w:p>
    <w:p w14:paraId="39304789" w14:textId="0CEA95CD" w:rsidR="1C88368D" w:rsidRDefault="1C88368D" w:rsidP="395175F7">
      <w:pPr>
        <w:spacing w:line="257" w:lineRule="auto"/>
      </w:pPr>
      <w:r w:rsidRPr="395175F7">
        <w:rPr>
          <w:rFonts w:ascii="Calibri" w:eastAsia="Calibri" w:hAnsi="Calibri" w:cs="Calibri"/>
          <w:b/>
          <w:bCs/>
        </w:rPr>
        <w:t>Motion to fund Food Science's proposal in the amount of $22,934.05.</w:t>
      </w:r>
      <w:r w:rsidRPr="395175F7">
        <w:rPr>
          <w:rFonts w:ascii="Calibri" w:eastAsia="Calibri" w:hAnsi="Calibri" w:cs="Calibri"/>
        </w:rPr>
        <w:t xml:space="preserve"> </w:t>
      </w:r>
    </w:p>
    <w:p w14:paraId="2C3F3995" w14:textId="3DAB4F01" w:rsidR="1C88368D" w:rsidRDefault="1C88368D" w:rsidP="395175F7">
      <w:pPr>
        <w:spacing w:line="257" w:lineRule="auto"/>
      </w:pPr>
      <w:r w:rsidRPr="395175F7">
        <w:rPr>
          <w:rFonts w:ascii="Calibri" w:eastAsia="Calibri" w:hAnsi="Calibri" w:cs="Calibri"/>
        </w:rPr>
        <w:t>Motioned by Josh Moran, Seconded by Erika Rupar</w:t>
      </w:r>
    </w:p>
    <w:p w14:paraId="6D8D90C9" w14:textId="0B42D722" w:rsidR="1C88368D" w:rsidRDefault="1C88368D" w:rsidP="395175F7">
      <w:pPr>
        <w:spacing w:line="257" w:lineRule="auto"/>
      </w:pPr>
      <w:r w:rsidRPr="395175F7">
        <w:rPr>
          <w:rFonts w:ascii="Calibri" w:eastAsia="Calibri" w:hAnsi="Calibri" w:cs="Calibri"/>
          <w:i/>
          <w:iCs/>
        </w:rPr>
        <w:t xml:space="preserve">Comments - </w:t>
      </w:r>
      <w:r w:rsidRPr="395175F7">
        <w:rPr>
          <w:rFonts w:ascii="Calibri" w:eastAsia="Calibri" w:hAnsi="Calibri" w:cs="Calibri"/>
        </w:rPr>
        <w:t xml:space="preserve">SFOAC's STEF committee was impressed by Food Science's proposal. Given the number of programs and the research quality that can amount to the purchase of the proposed technology, we find it extremely important to assist in funding the requested items. Unfortunately, due to constraints this year, we are unable to fully fund the requested amount. However, we hope that $23,226.31 can assist in the purchase of the equipment.  </w:t>
      </w:r>
    </w:p>
    <w:p w14:paraId="569802D6" w14:textId="5458C1F0" w:rsidR="1C88368D" w:rsidRDefault="1C88368D" w:rsidP="395175F7">
      <w:pPr>
        <w:spacing w:line="257" w:lineRule="auto"/>
      </w:pPr>
      <w:r w:rsidRPr="395175F7">
        <w:rPr>
          <w:rFonts w:ascii="Calibri" w:eastAsia="Calibri" w:hAnsi="Calibri" w:cs="Calibri"/>
        </w:rPr>
        <w:t>For – 10</w:t>
      </w:r>
    </w:p>
    <w:p w14:paraId="70D660D4" w14:textId="698FC311" w:rsidR="1C88368D" w:rsidRDefault="1C88368D" w:rsidP="395175F7">
      <w:pPr>
        <w:spacing w:line="257" w:lineRule="auto"/>
      </w:pPr>
      <w:r w:rsidRPr="395175F7">
        <w:rPr>
          <w:rFonts w:ascii="Calibri" w:eastAsia="Calibri" w:hAnsi="Calibri" w:cs="Calibri"/>
        </w:rPr>
        <w:t xml:space="preserve">Against – 0 </w:t>
      </w:r>
    </w:p>
    <w:p w14:paraId="6982C6DE" w14:textId="7A336E26" w:rsidR="1C88368D" w:rsidRDefault="1C88368D" w:rsidP="395175F7">
      <w:pPr>
        <w:spacing w:line="257" w:lineRule="auto"/>
      </w:pPr>
      <w:r w:rsidRPr="395175F7">
        <w:rPr>
          <w:rFonts w:ascii="Calibri" w:eastAsia="Calibri" w:hAnsi="Calibri" w:cs="Calibri"/>
        </w:rPr>
        <w:t>Abstaining – 0</w:t>
      </w:r>
    </w:p>
    <w:p w14:paraId="3AE1D1EF" w14:textId="5879672F" w:rsidR="1C88368D" w:rsidRDefault="1C88368D" w:rsidP="395175F7">
      <w:pPr>
        <w:spacing w:line="257" w:lineRule="auto"/>
      </w:pPr>
      <w:r w:rsidRPr="395175F7">
        <w:rPr>
          <w:rFonts w:ascii="Calibri" w:eastAsia="Calibri" w:hAnsi="Calibri" w:cs="Calibri"/>
          <w:b/>
          <w:bCs/>
        </w:rPr>
        <w:t>Motion Carried</w:t>
      </w:r>
    </w:p>
    <w:p w14:paraId="5794DE46" w14:textId="0A62BAD8" w:rsidR="1C88368D" w:rsidRDefault="1C88368D" w:rsidP="395175F7">
      <w:pPr>
        <w:spacing w:line="257" w:lineRule="auto"/>
      </w:pPr>
      <w:r w:rsidRPr="395175F7">
        <w:rPr>
          <w:rFonts w:ascii="Calibri" w:eastAsia="Calibri" w:hAnsi="Calibri" w:cs="Calibri"/>
          <w:b/>
          <w:bCs/>
        </w:rPr>
        <w:t xml:space="preserve"> </w:t>
      </w:r>
    </w:p>
    <w:p w14:paraId="48C6B3E0" w14:textId="549772EC" w:rsidR="395175F7" w:rsidRPr="001F5D6C" w:rsidRDefault="1C88368D" w:rsidP="001F5D6C">
      <w:pPr>
        <w:spacing w:line="257" w:lineRule="auto"/>
      </w:pPr>
      <w:r w:rsidRPr="395175F7">
        <w:rPr>
          <w:rFonts w:ascii="Calibri" w:eastAsia="Calibri" w:hAnsi="Calibri" w:cs="Calibri"/>
          <w:b/>
          <w:bCs/>
        </w:rPr>
        <w:t>Meeting adjourned at 6:59PM</w:t>
      </w:r>
      <w:bookmarkStart w:id="0" w:name="_GoBack"/>
      <w:bookmarkEnd w:id="0"/>
    </w:p>
    <w:p w14:paraId="0000003C" w14:textId="77777777" w:rsidR="00105700" w:rsidRDefault="00105700">
      <w:pPr>
        <w:spacing w:before="240" w:after="240"/>
        <w:rPr>
          <w:b/>
        </w:rPr>
      </w:pPr>
    </w:p>
    <w:p w14:paraId="00000043" w14:textId="77777777" w:rsidR="00105700" w:rsidRDefault="00105700"/>
    <w:p w14:paraId="00000044" w14:textId="77777777" w:rsidR="00105700" w:rsidRDefault="00105700"/>
    <w:sectPr w:rsidR="001057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1D"/>
    <w:multiLevelType w:val="hybridMultilevel"/>
    <w:tmpl w:val="2242839A"/>
    <w:lvl w:ilvl="0" w:tplc="11C02FB8">
      <w:start w:val="1"/>
      <w:numFmt w:val="bullet"/>
      <w:lvlText w:val=""/>
      <w:lvlJc w:val="left"/>
      <w:pPr>
        <w:ind w:left="720" w:hanging="360"/>
      </w:pPr>
      <w:rPr>
        <w:rFonts w:ascii="Symbol" w:hAnsi="Symbol" w:hint="default"/>
      </w:rPr>
    </w:lvl>
    <w:lvl w:ilvl="1" w:tplc="1D6C30B2">
      <w:start w:val="1"/>
      <w:numFmt w:val="bullet"/>
      <w:lvlText w:val="-"/>
      <w:lvlJc w:val="left"/>
      <w:pPr>
        <w:ind w:left="1440" w:hanging="360"/>
      </w:pPr>
      <w:rPr>
        <w:rFonts w:ascii="Calibri" w:hAnsi="Calibri" w:hint="default"/>
      </w:rPr>
    </w:lvl>
    <w:lvl w:ilvl="2" w:tplc="7D36EAC8">
      <w:start w:val="1"/>
      <w:numFmt w:val="bullet"/>
      <w:lvlText w:val=""/>
      <w:lvlJc w:val="left"/>
      <w:pPr>
        <w:ind w:left="2160" w:hanging="360"/>
      </w:pPr>
      <w:rPr>
        <w:rFonts w:ascii="Wingdings" w:hAnsi="Wingdings" w:hint="default"/>
      </w:rPr>
    </w:lvl>
    <w:lvl w:ilvl="3" w:tplc="BF5E3544">
      <w:start w:val="1"/>
      <w:numFmt w:val="bullet"/>
      <w:lvlText w:val=""/>
      <w:lvlJc w:val="left"/>
      <w:pPr>
        <w:ind w:left="2880" w:hanging="360"/>
      </w:pPr>
      <w:rPr>
        <w:rFonts w:ascii="Symbol" w:hAnsi="Symbol" w:hint="default"/>
      </w:rPr>
    </w:lvl>
    <w:lvl w:ilvl="4" w:tplc="E3A01DA2">
      <w:start w:val="1"/>
      <w:numFmt w:val="bullet"/>
      <w:lvlText w:val="o"/>
      <w:lvlJc w:val="left"/>
      <w:pPr>
        <w:ind w:left="3600" w:hanging="360"/>
      </w:pPr>
      <w:rPr>
        <w:rFonts w:ascii="Courier New" w:hAnsi="Courier New" w:hint="default"/>
      </w:rPr>
    </w:lvl>
    <w:lvl w:ilvl="5" w:tplc="36224066">
      <w:start w:val="1"/>
      <w:numFmt w:val="bullet"/>
      <w:lvlText w:val=""/>
      <w:lvlJc w:val="left"/>
      <w:pPr>
        <w:ind w:left="4320" w:hanging="360"/>
      </w:pPr>
      <w:rPr>
        <w:rFonts w:ascii="Wingdings" w:hAnsi="Wingdings" w:hint="default"/>
      </w:rPr>
    </w:lvl>
    <w:lvl w:ilvl="6" w:tplc="F98E5A98">
      <w:start w:val="1"/>
      <w:numFmt w:val="bullet"/>
      <w:lvlText w:val=""/>
      <w:lvlJc w:val="left"/>
      <w:pPr>
        <w:ind w:left="5040" w:hanging="360"/>
      </w:pPr>
      <w:rPr>
        <w:rFonts w:ascii="Symbol" w:hAnsi="Symbol" w:hint="default"/>
      </w:rPr>
    </w:lvl>
    <w:lvl w:ilvl="7" w:tplc="D2A249DA">
      <w:start w:val="1"/>
      <w:numFmt w:val="bullet"/>
      <w:lvlText w:val="o"/>
      <w:lvlJc w:val="left"/>
      <w:pPr>
        <w:ind w:left="5760" w:hanging="360"/>
      </w:pPr>
      <w:rPr>
        <w:rFonts w:ascii="Courier New" w:hAnsi="Courier New" w:hint="default"/>
      </w:rPr>
    </w:lvl>
    <w:lvl w:ilvl="8" w:tplc="99A4D426">
      <w:start w:val="1"/>
      <w:numFmt w:val="bullet"/>
      <w:lvlText w:val=""/>
      <w:lvlJc w:val="left"/>
      <w:pPr>
        <w:ind w:left="6480" w:hanging="360"/>
      </w:pPr>
      <w:rPr>
        <w:rFonts w:ascii="Wingdings" w:hAnsi="Wingdings" w:hint="default"/>
      </w:rPr>
    </w:lvl>
  </w:abstractNum>
  <w:abstractNum w:abstractNumId="1" w15:restartNumberingAfterBreak="0">
    <w:nsid w:val="1B820161"/>
    <w:multiLevelType w:val="hybridMultilevel"/>
    <w:tmpl w:val="32E00BA4"/>
    <w:lvl w:ilvl="0" w:tplc="FC2A81AC">
      <w:start w:val="1"/>
      <w:numFmt w:val="bullet"/>
      <w:lvlText w:val=""/>
      <w:lvlJc w:val="left"/>
      <w:pPr>
        <w:ind w:left="720" w:hanging="360"/>
      </w:pPr>
      <w:rPr>
        <w:rFonts w:ascii="Symbol" w:hAnsi="Symbol" w:hint="default"/>
      </w:rPr>
    </w:lvl>
    <w:lvl w:ilvl="1" w:tplc="4CA24688">
      <w:start w:val="1"/>
      <w:numFmt w:val="bullet"/>
      <w:lvlText w:val="-"/>
      <w:lvlJc w:val="left"/>
      <w:pPr>
        <w:ind w:left="1440" w:hanging="360"/>
      </w:pPr>
      <w:rPr>
        <w:rFonts w:ascii="Calibri" w:hAnsi="Calibri" w:hint="default"/>
      </w:rPr>
    </w:lvl>
    <w:lvl w:ilvl="2" w:tplc="5866971A">
      <w:start w:val="1"/>
      <w:numFmt w:val="bullet"/>
      <w:lvlText w:val=""/>
      <w:lvlJc w:val="left"/>
      <w:pPr>
        <w:ind w:left="2160" w:hanging="360"/>
      </w:pPr>
      <w:rPr>
        <w:rFonts w:ascii="Wingdings" w:hAnsi="Wingdings" w:hint="default"/>
      </w:rPr>
    </w:lvl>
    <w:lvl w:ilvl="3" w:tplc="5CE060D2">
      <w:start w:val="1"/>
      <w:numFmt w:val="bullet"/>
      <w:lvlText w:val=""/>
      <w:lvlJc w:val="left"/>
      <w:pPr>
        <w:ind w:left="2880" w:hanging="360"/>
      </w:pPr>
      <w:rPr>
        <w:rFonts w:ascii="Symbol" w:hAnsi="Symbol" w:hint="default"/>
      </w:rPr>
    </w:lvl>
    <w:lvl w:ilvl="4" w:tplc="B5369030">
      <w:start w:val="1"/>
      <w:numFmt w:val="bullet"/>
      <w:lvlText w:val="o"/>
      <w:lvlJc w:val="left"/>
      <w:pPr>
        <w:ind w:left="3600" w:hanging="360"/>
      </w:pPr>
      <w:rPr>
        <w:rFonts w:ascii="Courier New" w:hAnsi="Courier New" w:hint="default"/>
      </w:rPr>
    </w:lvl>
    <w:lvl w:ilvl="5" w:tplc="02B2A4A6">
      <w:start w:val="1"/>
      <w:numFmt w:val="bullet"/>
      <w:lvlText w:val=""/>
      <w:lvlJc w:val="left"/>
      <w:pPr>
        <w:ind w:left="4320" w:hanging="360"/>
      </w:pPr>
      <w:rPr>
        <w:rFonts w:ascii="Wingdings" w:hAnsi="Wingdings" w:hint="default"/>
      </w:rPr>
    </w:lvl>
    <w:lvl w:ilvl="6" w:tplc="EC6A58D6">
      <w:start w:val="1"/>
      <w:numFmt w:val="bullet"/>
      <w:lvlText w:val=""/>
      <w:lvlJc w:val="left"/>
      <w:pPr>
        <w:ind w:left="5040" w:hanging="360"/>
      </w:pPr>
      <w:rPr>
        <w:rFonts w:ascii="Symbol" w:hAnsi="Symbol" w:hint="default"/>
      </w:rPr>
    </w:lvl>
    <w:lvl w:ilvl="7" w:tplc="8C74CDEA">
      <w:start w:val="1"/>
      <w:numFmt w:val="bullet"/>
      <w:lvlText w:val="o"/>
      <w:lvlJc w:val="left"/>
      <w:pPr>
        <w:ind w:left="5760" w:hanging="360"/>
      </w:pPr>
      <w:rPr>
        <w:rFonts w:ascii="Courier New" w:hAnsi="Courier New" w:hint="default"/>
      </w:rPr>
    </w:lvl>
    <w:lvl w:ilvl="8" w:tplc="45400622">
      <w:start w:val="1"/>
      <w:numFmt w:val="bullet"/>
      <w:lvlText w:val=""/>
      <w:lvlJc w:val="left"/>
      <w:pPr>
        <w:ind w:left="6480" w:hanging="360"/>
      </w:pPr>
      <w:rPr>
        <w:rFonts w:ascii="Wingdings" w:hAnsi="Wingdings" w:hint="default"/>
      </w:rPr>
    </w:lvl>
  </w:abstractNum>
  <w:abstractNum w:abstractNumId="2" w15:restartNumberingAfterBreak="0">
    <w:nsid w:val="49F454D3"/>
    <w:multiLevelType w:val="hybridMultilevel"/>
    <w:tmpl w:val="DF12556E"/>
    <w:lvl w:ilvl="0" w:tplc="D32CF8E6">
      <w:start w:val="1"/>
      <w:numFmt w:val="bullet"/>
      <w:lvlText w:val=""/>
      <w:lvlJc w:val="left"/>
      <w:pPr>
        <w:ind w:left="720" w:hanging="360"/>
      </w:pPr>
      <w:rPr>
        <w:rFonts w:ascii="Symbol" w:hAnsi="Symbol" w:hint="default"/>
      </w:rPr>
    </w:lvl>
    <w:lvl w:ilvl="1" w:tplc="55E22EC6">
      <w:start w:val="1"/>
      <w:numFmt w:val="bullet"/>
      <w:lvlText w:val="-"/>
      <w:lvlJc w:val="left"/>
      <w:pPr>
        <w:ind w:left="1440" w:hanging="360"/>
      </w:pPr>
      <w:rPr>
        <w:rFonts w:ascii="Calibri" w:hAnsi="Calibri" w:hint="default"/>
      </w:rPr>
    </w:lvl>
    <w:lvl w:ilvl="2" w:tplc="A8CAED10">
      <w:start w:val="1"/>
      <w:numFmt w:val="bullet"/>
      <w:lvlText w:val=""/>
      <w:lvlJc w:val="left"/>
      <w:pPr>
        <w:ind w:left="2160" w:hanging="360"/>
      </w:pPr>
      <w:rPr>
        <w:rFonts w:ascii="Wingdings" w:hAnsi="Wingdings" w:hint="default"/>
      </w:rPr>
    </w:lvl>
    <w:lvl w:ilvl="3" w:tplc="2FE00088">
      <w:start w:val="1"/>
      <w:numFmt w:val="bullet"/>
      <w:lvlText w:val=""/>
      <w:lvlJc w:val="left"/>
      <w:pPr>
        <w:ind w:left="2880" w:hanging="360"/>
      </w:pPr>
      <w:rPr>
        <w:rFonts w:ascii="Symbol" w:hAnsi="Symbol" w:hint="default"/>
      </w:rPr>
    </w:lvl>
    <w:lvl w:ilvl="4" w:tplc="CC8CC76E">
      <w:start w:val="1"/>
      <w:numFmt w:val="bullet"/>
      <w:lvlText w:val="o"/>
      <w:lvlJc w:val="left"/>
      <w:pPr>
        <w:ind w:left="3600" w:hanging="360"/>
      </w:pPr>
      <w:rPr>
        <w:rFonts w:ascii="Courier New" w:hAnsi="Courier New" w:hint="default"/>
      </w:rPr>
    </w:lvl>
    <w:lvl w:ilvl="5" w:tplc="592A2E2A">
      <w:start w:val="1"/>
      <w:numFmt w:val="bullet"/>
      <w:lvlText w:val=""/>
      <w:lvlJc w:val="left"/>
      <w:pPr>
        <w:ind w:left="4320" w:hanging="360"/>
      </w:pPr>
      <w:rPr>
        <w:rFonts w:ascii="Wingdings" w:hAnsi="Wingdings" w:hint="default"/>
      </w:rPr>
    </w:lvl>
    <w:lvl w:ilvl="6" w:tplc="7130B5CA">
      <w:start w:val="1"/>
      <w:numFmt w:val="bullet"/>
      <w:lvlText w:val=""/>
      <w:lvlJc w:val="left"/>
      <w:pPr>
        <w:ind w:left="5040" w:hanging="360"/>
      </w:pPr>
      <w:rPr>
        <w:rFonts w:ascii="Symbol" w:hAnsi="Symbol" w:hint="default"/>
      </w:rPr>
    </w:lvl>
    <w:lvl w:ilvl="7" w:tplc="859077EE">
      <w:start w:val="1"/>
      <w:numFmt w:val="bullet"/>
      <w:lvlText w:val="o"/>
      <w:lvlJc w:val="left"/>
      <w:pPr>
        <w:ind w:left="5760" w:hanging="360"/>
      </w:pPr>
      <w:rPr>
        <w:rFonts w:ascii="Courier New" w:hAnsi="Courier New" w:hint="default"/>
      </w:rPr>
    </w:lvl>
    <w:lvl w:ilvl="8" w:tplc="642A34B8">
      <w:start w:val="1"/>
      <w:numFmt w:val="bullet"/>
      <w:lvlText w:val=""/>
      <w:lvlJc w:val="left"/>
      <w:pPr>
        <w:ind w:left="6480" w:hanging="360"/>
      </w:pPr>
      <w:rPr>
        <w:rFonts w:ascii="Wingdings" w:hAnsi="Wingdings" w:hint="default"/>
      </w:rPr>
    </w:lvl>
  </w:abstractNum>
  <w:abstractNum w:abstractNumId="3" w15:restartNumberingAfterBreak="0">
    <w:nsid w:val="68A55C39"/>
    <w:multiLevelType w:val="multilevel"/>
    <w:tmpl w:val="65A4C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00"/>
    <w:rsid w:val="000B77E3"/>
    <w:rsid w:val="000E2270"/>
    <w:rsid w:val="00105700"/>
    <w:rsid w:val="001F5D6C"/>
    <w:rsid w:val="00AC74AF"/>
    <w:rsid w:val="00E73265"/>
    <w:rsid w:val="010B8098"/>
    <w:rsid w:val="012E6680"/>
    <w:rsid w:val="029053AB"/>
    <w:rsid w:val="0300A785"/>
    <w:rsid w:val="0371E520"/>
    <w:rsid w:val="039033BE"/>
    <w:rsid w:val="044A0ED9"/>
    <w:rsid w:val="047ABE55"/>
    <w:rsid w:val="0665B60D"/>
    <w:rsid w:val="08B4781D"/>
    <w:rsid w:val="08EA0DB0"/>
    <w:rsid w:val="0A82A2D5"/>
    <w:rsid w:val="0AF01454"/>
    <w:rsid w:val="0C747AC4"/>
    <w:rsid w:val="0D4EFC71"/>
    <w:rsid w:val="0E19FC7D"/>
    <w:rsid w:val="0F13ACBF"/>
    <w:rsid w:val="0FB31567"/>
    <w:rsid w:val="1000E3ED"/>
    <w:rsid w:val="10102686"/>
    <w:rsid w:val="10AEFB6F"/>
    <w:rsid w:val="11F54AAE"/>
    <w:rsid w:val="1243F86E"/>
    <w:rsid w:val="1389077C"/>
    <w:rsid w:val="13DE085C"/>
    <w:rsid w:val="147FABBE"/>
    <w:rsid w:val="151DFC2C"/>
    <w:rsid w:val="1642B940"/>
    <w:rsid w:val="167F680A"/>
    <w:rsid w:val="16E3506E"/>
    <w:rsid w:val="173BA682"/>
    <w:rsid w:val="174FFEC5"/>
    <w:rsid w:val="18310B93"/>
    <w:rsid w:val="186E2240"/>
    <w:rsid w:val="1AC308FA"/>
    <w:rsid w:val="1B03DD95"/>
    <w:rsid w:val="1C88368D"/>
    <w:rsid w:val="1DC14390"/>
    <w:rsid w:val="1F11A963"/>
    <w:rsid w:val="1FE81B36"/>
    <w:rsid w:val="20571110"/>
    <w:rsid w:val="2287992C"/>
    <w:rsid w:val="232CBA5D"/>
    <w:rsid w:val="23D6B438"/>
    <w:rsid w:val="241342DB"/>
    <w:rsid w:val="247B5188"/>
    <w:rsid w:val="25DAF717"/>
    <w:rsid w:val="261721E9"/>
    <w:rsid w:val="26EFEC7A"/>
    <w:rsid w:val="2894A452"/>
    <w:rsid w:val="2A4F1560"/>
    <w:rsid w:val="2A86788E"/>
    <w:rsid w:val="2A9E1439"/>
    <w:rsid w:val="2BAA3540"/>
    <w:rsid w:val="2BCE4A18"/>
    <w:rsid w:val="2D5082DD"/>
    <w:rsid w:val="2E770232"/>
    <w:rsid w:val="2E98B12E"/>
    <w:rsid w:val="2EA6696B"/>
    <w:rsid w:val="325C9A6F"/>
    <w:rsid w:val="328F65D5"/>
    <w:rsid w:val="33BFC461"/>
    <w:rsid w:val="383AEA0F"/>
    <w:rsid w:val="395175F7"/>
    <w:rsid w:val="39CE7C09"/>
    <w:rsid w:val="3B709661"/>
    <w:rsid w:val="3E6ED0F7"/>
    <w:rsid w:val="40E3B1B4"/>
    <w:rsid w:val="41A938B6"/>
    <w:rsid w:val="4482B8E1"/>
    <w:rsid w:val="44E29108"/>
    <w:rsid w:val="44F83332"/>
    <w:rsid w:val="45D76959"/>
    <w:rsid w:val="4647FD04"/>
    <w:rsid w:val="4955AAF9"/>
    <w:rsid w:val="498479EF"/>
    <w:rsid w:val="4C01932B"/>
    <w:rsid w:val="4CC2206B"/>
    <w:rsid w:val="4CFE2923"/>
    <w:rsid w:val="4E2C1A77"/>
    <w:rsid w:val="4FD0A98F"/>
    <w:rsid w:val="5057B019"/>
    <w:rsid w:val="5173E52E"/>
    <w:rsid w:val="518AE8F7"/>
    <w:rsid w:val="5311ADCD"/>
    <w:rsid w:val="53257812"/>
    <w:rsid w:val="54A36694"/>
    <w:rsid w:val="570297CF"/>
    <w:rsid w:val="5A95B61F"/>
    <w:rsid w:val="5D6F1191"/>
    <w:rsid w:val="5D755A24"/>
    <w:rsid w:val="5DA83815"/>
    <w:rsid w:val="5DCC0728"/>
    <w:rsid w:val="5E9B06B8"/>
    <w:rsid w:val="60AE3427"/>
    <w:rsid w:val="61288610"/>
    <w:rsid w:val="62C66FEA"/>
    <w:rsid w:val="647C1D26"/>
    <w:rsid w:val="653B6D82"/>
    <w:rsid w:val="65BEB7D9"/>
    <w:rsid w:val="66995683"/>
    <w:rsid w:val="669B84BB"/>
    <w:rsid w:val="69F2983F"/>
    <w:rsid w:val="6A36D56E"/>
    <w:rsid w:val="6A994E5E"/>
    <w:rsid w:val="6AA6C44A"/>
    <w:rsid w:val="6C983639"/>
    <w:rsid w:val="6CB4158A"/>
    <w:rsid w:val="6CD220D5"/>
    <w:rsid w:val="6ED164F6"/>
    <w:rsid w:val="70FBA99A"/>
    <w:rsid w:val="71B09E4B"/>
    <w:rsid w:val="72ED7A7F"/>
    <w:rsid w:val="734C6EAC"/>
    <w:rsid w:val="74F49243"/>
    <w:rsid w:val="75400F02"/>
    <w:rsid w:val="75CAF8FF"/>
    <w:rsid w:val="77F646E4"/>
    <w:rsid w:val="78B974ED"/>
    <w:rsid w:val="79A287D3"/>
    <w:rsid w:val="7A55454E"/>
    <w:rsid w:val="7E774599"/>
    <w:rsid w:val="7EFAB476"/>
    <w:rsid w:val="7F01D891"/>
    <w:rsid w:val="7FFB4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08F7B3"/>
  <w15:docId w15:val="{BB29DD11-2E01-DA49-AD59-8BCBA0C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pexternal@aggie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7A0A141A38949AE47CA645B22D053" ma:contentTypeVersion="5" ma:contentTypeDescription="Create a new document." ma:contentTypeScope="" ma:versionID="d2078707c87f5df1383a7849ba8b05d9">
  <xsd:schema xmlns:xsd="http://www.w3.org/2001/XMLSchema" xmlns:xs="http://www.w3.org/2001/XMLSchema" xmlns:p="http://schemas.microsoft.com/office/2006/metadata/properties" xmlns:ns2="9fcc1d04-b707-4ef6-b9c5-7469ec299742" targetNamespace="http://schemas.microsoft.com/office/2006/metadata/properties" ma:root="true" ma:fieldsID="ae31a6eac2df3cf8723f9ed9cab1bed1" ns2:_="">
    <xsd:import namespace="9fcc1d04-b707-4ef6-b9c5-7469ec29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1d04-b707-4ef6-b9c5-7469ec299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86476-B296-49FF-AF23-4AE94E580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61141-2EB9-48A9-B4A7-22CBC0535205}">
  <ds:schemaRefs>
    <ds:schemaRef ds:uri="http://schemas.microsoft.com/sharepoint/v3/contenttype/forms"/>
  </ds:schemaRefs>
</ds:datastoreItem>
</file>

<file path=customXml/itemProps3.xml><?xml version="1.0" encoding="utf-8"?>
<ds:datastoreItem xmlns:ds="http://schemas.openxmlformats.org/officeDocument/2006/customXml" ds:itemID="{8566BDB6-F252-4C87-B0B8-43230A465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1d04-b707-4ef6-b9c5-7469ec29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Symington</cp:lastModifiedBy>
  <cp:revision>9</cp:revision>
  <dcterms:created xsi:type="dcterms:W3CDTF">2020-06-27T15:22:00Z</dcterms:created>
  <dcterms:modified xsi:type="dcterms:W3CDTF">2021-03-29T23:35:00Z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0x0101009F37A0A141A38949AE47CA645B22D053</vt:lpwstr>
  </property>
</Properties>
</file>